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4B85" w14:textId="77777777" w:rsidR="00E562AA" w:rsidRPr="00D80110" w:rsidRDefault="00E562AA" w:rsidP="002E4BEF">
      <w:pPr>
        <w:pBdr>
          <w:top w:val="single" w:sz="4" w:space="1" w:color="auto"/>
          <w:left w:val="single" w:sz="4" w:space="4" w:color="auto"/>
          <w:bottom w:val="single" w:sz="4" w:space="1" w:color="auto"/>
          <w:right w:val="single" w:sz="4" w:space="0" w:color="auto"/>
        </w:pBdr>
        <w:shd w:val="solid" w:color="DBE5F1" w:fill="auto"/>
        <w:jc w:val="center"/>
        <w:rPr>
          <w:rFonts w:ascii="Arial" w:hAnsi="Arial" w:cs="Arial"/>
          <w:b/>
          <w:sz w:val="28"/>
          <w:szCs w:val="28"/>
        </w:rPr>
      </w:pPr>
      <w:r w:rsidRPr="00D80110">
        <w:rPr>
          <w:rFonts w:ascii="Arial" w:hAnsi="Arial" w:cs="Arial"/>
          <w:b/>
          <w:sz w:val="28"/>
          <w:szCs w:val="28"/>
        </w:rPr>
        <w:t>Oklahoma Society of CPAs</w:t>
      </w:r>
      <w:r w:rsidR="00D80110" w:rsidRPr="00D80110">
        <w:rPr>
          <w:rFonts w:ascii="Arial" w:hAnsi="Arial" w:cs="Arial"/>
          <w:b/>
          <w:sz w:val="28"/>
          <w:szCs w:val="28"/>
        </w:rPr>
        <w:t xml:space="preserve"> Peer Review Program</w:t>
      </w:r>
    </w:p>
    <w:p w14:paraId="2E034B86" w14:textId="77777777" w:rsidR="00E562AA" w:rsidRPr="00D80110" w:rsidRDefault="00E562AA" w:rsidP="00DE58AF">
      <w:pPr>
        <w:pBdr>
          <w:top w:val="single" w:sz="4" w:space="1" w:color="auto"/>
          <w:left w:val="single" w:sz="4" w:space="4" w:color="auto"/>
          <w:bottom w:val="single" w:sz="4" w:space="1" w:color="auto"/>
          <w:right w:val="single" w:sz="4" w:space="0" w:color="auto"/>
        </w:pBdr>
        <w:shd w:val="solid" w:color="DBE5F1" w:fill="auto"/>
        <w:tabs>
          <w:tab w:val="center" w:pos="5184"/>
          <w:tab w:val="right" w:pos="10368"/>
        </w:tabs>
        <w:jc w:val="center"/>
        <w:rPr>
          <w:rFonts w:ascii="Arial" w:hAnsi="Arial" w:cs="Arial"/>
          <w:b/>
          <w:sz w:val="28"/>
          <w:szCs w:val="28"/>
        </w:rPr>
      </w:pPr>
      <w:r w:rsidRPr="00D80110">
        <w:rPr>
          <w:rFonts w:ascii="Arial" w:hAnsi="Arial" w:cs="Arial"/>
          <w:b/>
          <w:sz w:val="28"/>
          <w:szCs w:val="28"/>
        </w:rPr>
        <w:t>Annual Report on Oversight</w:t>
      </w:r>
      <w:r w:rsidR="00D80110" w:rsidRPr="00D80110">
        <w:rPr>
          <w:rFonts w:ascii="Arial" w:hAnsi="Arial" w:cs="Arial"/>
          <w:b/>
          <w:sz w:val="28"/>
          <w:szCs w:val="28"/>
        </w:rPr>
        <w:t xml:space="preserve"> for the 20</w:t>
      </w:r>
      <w:r w:rsidR="00BD58DB">
        <w:rPr>
          <w:rFonts w:ascii="Arial" w:hAnsi="Arial" w:cs="Arial"/>
          <w:b/>
          <w:sz w:val="28"/>
          <w:szCs w:val="28"/>
        </w:rPr>
        <w:t>1</w:t>
      </w:r>
      <w:r w:rsidR="002D3B30">
        <w:rPr>
          <w:rFonts w:ascii="Arial" w:hAnsi="Arial" w:cs="Arial"/>
          <w:b/>
          <w:sz w:val="28"/>
          <w:szCs w:val="28"/>
        </w:rPr>
        <w:t xml:space="preserve">6 </w:t>
      </w:r>
      <w:r w:rsidR="00D80110" w:rsidRPr="00D80110">
        <w:rPr>
          <w:rFonts w:ascii="Arial" w:hAnsi="Arial" w:cs="Arial"/>
          <w:b/>
          <w:sz w:val="28"/>
          <w:szCs w:val="28"/>
        </w:rPr>
        <w:t>Calendar Year</w:t>
      </w:r>
    </w:p>
    <w:p w14:paraId="2E034B87" w14:textId="77777777" w:rsidR="00E562AA" w:rsidRPr="00D80110" w:rsidRDefault="00E562AA" w:rsidP="002E4BEF">
      <w:pPr>
        <w:pBdr>
          <w:top w:val="single" w:sz="4" w:space="1" w:color="auto"/>
          <w:left w:val="single" w:sz="4" w:space="4" w:color="auto"/>
          <w:bottom w:val="single" w:sz="4" w:space="1" w:color="auto"/>
          <w:right w:val="single" w:sz="4" w:space="0" w:color="auto"/>
        </w:pBdr>
        <w:shd w:val="solid" w:color="DBE5F1" w:fill="auto"/>
        <w:jc w:val="center"/>
        <w:rPr>
          <w:rFonts w:ascii="Arial" w:hAnsi="Arial" w:cs="Arial"/>
          <w:b/>
          <w:sz w:val="28"/>
          <w:szCs w:val="28"/>
        </w:rPr>
      </w:pPr>
      <w:r w:rsidRPr="00D80110">
        <w:rPr>
          <w:rFonts w:ascii="Arial" w:hAnsi="Arial" w:cs="Arial"/>
          <w:b/>
          <w:sz w:val="28"/>
          <w:szCs w:val="28"/>
        </w:rPr>
        <w:t xml:space="preserve">Date Issued – </w:t>
      </w:r>
      <w:r w:rsidR="002D3B30">
        <w:rPr>
          <w:rFonts w:ascii="Arial" w:hAnsi="Arial" w:cs="Arial"/>
          <w:b/>
          <w:sz w:val="28"/>
          <w:szCs w:val="28"/>
        </w:rPr>
        <w:t>January 19, 2018</w:t>
      </w:r>
    </w:p>
    <w:p w14:paraId="2E034B88" w14:textId="77777777" w:rsidR="001404F1" w:rsidRDefault="001404F1" w:rsidP="00F1473F">
      <w:pPr>
        <w:rPr>
          <w:rFonts w:ascii="Arial" w:hAnsi="Arial" w:cs="Arial"/>
          <w:b/>
        </w:rPr>
      </w:pPr>
    </w:p>
    <w:p w14:paraId="2E034B89" w14:textId="77777777" w:rsidR="001404F1" w:rsidRDefault="001404F1" w:rsidP="001404F1">
      <w:pPr>
        <w:rPr>
          <w:rFonts w:ascii="Arial" w:hAnsi="Arial" w:cs="Arial"/>
        </w:rPr>
      </w:pPr>
    </w:p>
    <w:p w14:paraId="2E034B8A" w14:textId="77777777" w:rsidR="00D80110" w:rsidRPr="00F827AE" w:rsidRDefault="00D80110" w:rsidP="00D80110">
      <w:pPr>
        <w:jc w:val="center"/>
        <w:rPr>
          <w:rFonts w:ascii="Arial" w:hAnsi="Arial" w:cs="Arial"/>
          <w:b/>
          <w:sz w:val="28"/>
          <w:szCs w:val="28"/>
        </w:rPr>
      </w:pPr>
      <w:r w:rsidRPr="00F827AE">
        <w:rPr>
          <w:rFonts w:ascii="Arial" w:hAnsi="Arial" w:cs="Arial"/>
          <w:b/>
          <w:sz w:val="28"/>
          <w:szCs w:val="28"/>
        </w:rPr>
        <w:t>Summary of Program</w:t>
      </w:r>
    </w:p>
    <w:p w14:paraId="2E034B8B" w14:textId="77777777" w:rsidR="00D80110" w:rsidRPr="00A66118" w:rsidRDefault="00D80110" w:rsidP="00F1473F">
      <w:pPr>
        <w:rPr>
          <w:rFonts w:ascii="Arial" w:hAnsi="Arial" w:cs="Arial"/>
          <w:b/>
          <w:sz w:val="22"/>
          <w:szCs w:val="22"/>
        </w:rPr>
      </w:pPr>
    </w:p>
    <w:p w14:paraId="2E034B8C" w14:textId="77777777" w:rsidR="00D80110" w:rsidRDefault="00D80110" w:rsidP="00D80110">
      <w:pPr>
        <w:rPr>
          <w:rFonts w:ascii="Arial" w:hAnsi="Arial" w:cs="Arial"/>
          <w:sz w:val="22"/>
          <w:szCs w:val="22"/>
        </w:rPr>
      </w:pPr>
      <w:r w:rsidRPr="0092322A">
        <w:rPr>
          <w:rFonts w:ascii="Arial" w:hAnsi="Arial" w:cs="Arial"/>
          <w:sz w:val="22"/>
          <w:szCs w:val="22"/>
        </w:rPr>
        <w:t xml:space="preserve">The </w:t>
      </w:r>
      <w:r>
        <w:rPr>
          <w:rFonts w:ascii="Arial" w:hAnsi="Arial" w:cs="Arial"/>
          <w:sz w:val="22"/>
          <w:szCs w:val="22"/>
        </w:rPr>
        <w:t xml:space="preserve">Oklahoma </w:t>
      </w:r>
      <w:r w:rsidRPr="0092322A">
        <w:rPr>
          <w:rFonts w:ascii="Arial" w:hAnsi="Arial" w:cs="Arial"/>
          <w:sz w:val="22"/>
          <w:szCs w:val="22"/>
        </w:rPr>
        <w:t>Society of CPAs (</w:t>
      </w:r>
      <w:r>
        <w:rPr>
          <w:rFonts w:ascii="Arial" w:hAnsi="Arial" w:cs="Arial"/>
          <w:sz w:val="22"/>
          <w:szCs w:val="22"/>
        </w:rPr>
        <w:t>OSCPA</w:t>
      </w:r>
      <w:r w:rsidRPr="0092322A">
        <w:rPr>
          <w:rFonts w:ascii="Arial" w:hAnsi="Arial" w:cs="Arial"/>
          <w:sz w:val="22"/>
          <w:szCs w:val="22"/>
        </w:rPr>
        <w:t xml:space="preserve">) serves as the administering entity for the </w:t>
      </w:r>
      <w:r w:rsidR="003325A5">
        <w:rPr>
          <w:rFonts w:ascii="Arial" w:hAnsi="Arial" w:cs="Arial"/>
          <w:sz w:val="22"/>
          <w:szCs w:val="22"/>
        </w:rPr>
        <w:t>American Institute of CPAs (</w:t>
      </w:r>
      <w:r w:rsidRPr="0092322A">
        <w:rPr>
          <w:rFonts w:ascii="Arial" w:hAnsi="Arial" w:cs="Arial"/>
          <w:sz w:val="22"/>
          <w:szCs w:val="22"/>
        </w:rPr>
        <w:t>AICPA</w:t>
      </w:r>
      <w:r w:rsidR="003325A5">
        <w:rPr>
          <w:rFonts w:ascii="Arial" w:hAnsi="Arial" w:cs="Arial"/>
          <w:sz w:val="22"/>
          <w:szCs w:val="22"/>
        </w:rPr>
        <w:t>)</w:t>
      </w:r>
      <w:r w:rsidRPr="0092322A">
        <w:rPr>
          <w:rFonts w:ascii="Arial" w:hAnsi="Arial" w:cs="Arial"/>
          <w:sz w:val="22"/>
          <w:szCs w:val="22"/>
        </w:rPr>
        <w:t xml:space="preserve"> Peer Review Program for the states of </w:t>
      </w:r>
      <w:r w:rsidR="005E70AC">
        <w:rPr>
          <w:rFonts w:ascii="Arial" w:hAnsi="Arial" w:cs="Arial"/>
          <w:sz w:val="22"/>
          <w:szCs w:val="22"/>
        </w:rPr>
        <w:t>Oklahoma and South Dakota</w:t>
      </w:r>
      <w:r w:rsidRPr="0092322A">
        <w:rPr>
          <w:rFonts w:ascii="Arial" w:hAnsi="Arial" w:cs="Arial"/>
          <w:sz w:val="22"/>
          <w:szCs w:val="22"/>
        </w:rPr>
        <w:t xml:space="preserve">. </w:t>
      </w:r>
      <w:r w:rsidR="005E70AC">
        <w:rPr>
          <w:rFonts w:ascii="Arial" w:hAnsi="Arial" w:cs="Arial"/>
          <w:sz w:val="22"/>
          <w:szCs w:val="22"/>
        </w:rPr>
        <w:t xml:space="preserve">The OSCPA </w:t>
      </w:r>
      <w:r w:rsidR="006E5532">
        <w:rPr>
          <w:rFonts w:ascii="Arial" w:hAnsi="Arial" w:cs="Arial"/>
          <w:sz w:val="22"/>
          <w:szCs w:val="22"/>
        </w:rPr>
        <w:t xml:space="preserve">also </w:t>
      </w:r>
      <w:r w:rsidRPr="0092322A">
        <w:rPr>
          <w:rFonts w:ascii="Arial" w:hAnsi="Arial" w:cs="Arial"/>
          <w:sz w:val="22"/>
          <w:szCs w:val="22"/>
        </w:rPr>
        <w:t xml:space="preserve">administers the </w:t>
      </w:r>
      <w:r w:rsidR="002E5A4C">
        <w:rPr>
          <w:rFonts w:ascii="Arial" w:hAnsi="Arial" w:cs="Arial"/>
          <w:sz w:val="22"/>
          <w:szCs w:val="22"/>
        </w:rPr>
        <w:t xml:space="preserve">OSCPA </w:t>
      </w:r>
      <w:r w:rsidRPr="0092322A">
        <w:rPr>
          <w:rFonts w:ascii="Arial" w:hAnsi="Arial" w:cs="Arial"/>
          <w:sz w:val="22"/>
          <w:szCs w:val="22"/>
        </w:rPr>
        <w:t xml:space="preserve">Peer Review Program for firms in </w:t>
      </w:r>
      <w:r w:rsidR="00B14683">
        <w:rPr>
          <w:rFonts w:ascii="Arial" w:hAnsi="Arial" w:cs="Arial"/>
          <w:sz w:val="22"/>
          <w:szCs w:val="22"/>
        </w:rPr>
        <w:t xml:space="preserve">Oklahoma </w:t>
      </w:r>
      <w:r w:rsidR="002E5A4C">
        <w:rPr>
          <w:rFonts w:ascii="Arial" w:hAnsi="Arial" w:cs="Arial"/>
          <w:sz w:val="22"/>
          <w:szCs w:val="22"/>
        </w:rPr>
        <w:t xml:space="preserve">and South Dakota </w:t>
      </w:r>
      <w:r w:rsidRPr="0092322A">
        <w:rPr>
          <w:rFonts w:ascii="Arial" w:hAnsi="Arial" w:cs="Arial"/>
          <w:sz w:val="22"/>
          <w:szCs w:val="22"/>
        </w:rPr>
        <w:t xml:space="preserve">that are not </w:t>
      </w:r>
      <w:r w:rsidR="002E5A4C">
        <w:rPr>
          <w:rFonts w:ascii="Arial" w:hAnsi="Arial" w:cs="Arial"/>
          <w:sz w:val="22"/>
          <w:szCs w:val="22"/>
        </w:rPr>
        <w:t xml:space="preserve">members of the </w:t>
      </w:r>
      <w:r w:rsidRPr="0092322A">
        <w:rPr>
          <w:rFonts w:ascii="Arial" w:hAnsi="Arial" w:cs="Arial"/>
          <w:sz w:val="22"/>
          <w:szCs w:val="22"/>
        </w:rPr>
        <w:t>AICPA</w:t>
      </w:r>
      <w:r w:rsidR="002E5A4C">
        <w:rPr>
          <w:rFonts w:ascii="Arial" w:hAnsi="Arial" w:cs="Arial"/>
          <w:sz w:val="22"/>
          <w:szCs w:val="22"/>
        </w:rPr>
        <w:t>.</w:t>
      </w:r>
      <w:r w:rsidR="003325A5">
        <w:rPr>
          <w:rFonts w:ascii="Arial" w:hAnsi="Arial" w:cs="Arial"/>
          <w:sz w:val="22"/>
          <w:szCs w:val="22"/>
        </w:rPr>
        <w:t xml:space="preserve"> </w:t>
      </w:r>
      <w:r w:rsidRPr="0092322A">
        <w:rPr>
          <w:rFonts w:ascii="Arial" w:hAnsi="Arial" w:cs="Arial"/>
          <w:sz w:val="22"/>
          <w:szCs w:val="22"/>
        </w:rPr>
        <w:t xml:space="preserve">These programs operate the same; </w:t>
      </w:r>
      <w:proofErr w:type="gramStart"/>
      <w:r w:rsidRPr="0092322A">
        <w:rPr>
          <w:rFonts w:ascii="Arial" w:hAnsi="Arial" w:cs="Arial"/>
          <w:sz w:val="22"/>
          <w:szCs w:val="22"/>
        </w:rPr>
        <w:t>however</w:t>
      </w:r>
      <w:proofErr w:type="gramEnd"/>
      <w:r w:rsidRPr="0092322A">
        <w:rPr>
          <w:rFonts w:ascii="Arial" w:hAnsi="Arial" w:cs="Arial"/>
          <w:sz w:val="22"/>
          <w:szCs w:val="22"/>
        </w:rPr>
        <w:t xml:space="preserve"> there is a distinction between the two programs in that at least one owner of the firm must be a member of the AICPA to enroll in </w:t>
      </w:r>
      <w:r w:rsidR="006E5532">
        <w:rPr>
          <w:rFonts w:ascii="Arial" w:hAnsi="Arial" w:cs="Arial"/>
          <w:sz w:val="22"/>
          <w:szCs w:val="22"/>
        </w:rPr>
        <w:t xml:space="preserve">the AICPA Peer Review Program. </w:t>
      </w:r>
      <w:r w:rsidRPr="0092322A">
        <w:rPr>
          <w:rFonts w:ascii="Arial" w:hAnsi="Arial" w:cs="Arial"/>
          <w:sz w:val="22"/>
          <w:szCs w:val="22"/>
        </w:rPr>
        <w:t>AICPA bylaws require that members in a firm engaging in the practice of public accounting and issuing accounting and auditing reports have their firm enrolled</w:t>
      </w:r>
      <w:r w:rsidR="00AD1C76">
        <w:rPr>
          <w:rFonts w:ascii="Arial" w:hAnsi="Arial" w:cs="Arial"/>
          <w:sz w:val="22"/>
          <w:szCs w:val="22"/>
        </w:rPr>
        <w:t xml:space="preserve"> </w:t>
      </w:r>
      <w:r w:rsidRPr="0092322A">
        <w:rPr>
          <w:rFonts w:ascii="Arial" w:hAnsi="Arial" w:cs="Arial"/>
          <w:sz w:val="22"/>
          <w:szCs w:val="22"/>
        </w:rPr>
        <w:t xml:space="preserve">in </w:t>
      </w:r>
      <w:r w:rsidR="00B14683">
        <w:rPr>
          <w:rFonts w:ascii="Arial" w:hAnsi="Arial" w:cs="Arial"/>
          <w:sz w:val="22"/>
          <w:szCs w:val="22"/>
        </w:rPr>
        <w:t>an approved practice monitoring program.</w:t>
      </w:r>
    </w:p>
    <w:p w14:paraId="2E034B8D" w14:textId="77777777" w:rsidR="00D80110" w:rsidRPr="0092322A" w:rsidRDefault="00D80110" w:rsidP="00D80110">
      <w:pPr>
        <w:rPr>
          <w:rFonts w:ascii="Arial" w:hAnsi="Arial" w:cs="Arial"/>
          <w:sz w:val="22"/>
          <w:szCs w:val="22"/>
        </w:rPr>
      </w:pPr>
    </w:p>
    <w:p w14:paraId="2E034B8E" w14:textId="77777777" w:rsidR="00D80110" w:rsidRPr="0092322A" w:rsidRDefault="00D80110" w:rsidP="00D80110">
      <w:pPr>
        <w:rPr>
          <w:rFonts w:ascii="Arial" w:hAnsi="Arial" w:cs="Arial"/>
          <w:sz w:val="22"/>
          <w:szCs w:val="22"/>
        </w:rPr>
      </w:pPr>
      <w:r w:rsidRPr="0092322A">
        <w:rPr>
          <w:rFonts w:ascii="Arial" w:hAnsi="Arial" w:cs="Arial"/>
          <w:sz w:val="22"/>
          <w:szCs w:val="22"/>
        </w:rPr>
        <w:t xml:space="preserve">The AICPA administers a peer review program through the National Peer Review Committee (NPRC) for firms required to be registered with and inspected by the Public Company Accounting Oversight Board (PCAOB).  The NPRC prepares </w:t>
      </w:r>
      <w:r w:rsidR="000E7AD2">
        <w:rPr>
          <w:rFonts w:ascii="Arial" w:hAnsi="Arial" w:cs="Arial"/>
          <w:sz w:val="22"/>
          <w:szCs w:val="22"/>
        </w:rPr>
        <w:t xml:space="preserve">their own </w:t>
      </w:r>
      <w:r w:rsidRPr="0092322A">
        <w:rPr>
          <w:rFonts w:ascii="Arial" w:hAnsi="Arial" w:cs="Arial"/>
          <w:sz w:val="22"/>
          <w:szCs w:val="22"/>
        </w:rPr>
        <w:t>annual oversight report</w:t>
      </w:r>
      <w:r w:rsidR="000E7AD2">
        <w:rPr>
          <w:rFonts w:ascii="Arial" w:hAnsi="Arial" w:cs="Arial"/>
          <w:sz w:val="22"/>
          <w:szCs w:val="22"/>
        </w:rPr>
        <w:t>;</w:t>
      </w:r>
      <w:r w:rsidRPr="0092322A">
        <w:rPr>
          <w:rFonts w:ascii="Arial" w:hAnsi="Arial" w:cs="Arial"/>
          <w:sz w:val="22"/>
          <w:szCs w:val="22"/>
        </w:rPr>
        <w:t xml:space="preserve"> therefore</w:t>
      </w:r>
      <w:r w:rsidR="000E7AD2">
        <w:rPr>
          <w:rFonts w:ascii="Arial" w:hAnsi="Arial" w:cs="Arial"/>
          <w:sz w:val="22"/>
          <w:szCs w:val="22"/>
        </w:rPr>
        <w:t>,</w:t>
      </w:r>
      <w:r w:rsidRPr="0092322A">
        <w:rPr>
          <w:rFonts w:ascii="Arial" w:hAnsi="Arial" w:cs="Arial"/>
          <w:sz w:val="22"/>
          <w:szCs w:val="22"/>
        </w:rPr>
        <w:t xml:space="preserve"> their statistics are not included in this report.  Also, the AICPA Peer Review Board prepares an annual report </w:t>
      </w:r>
      <w:r w:rsidR="000E7AD2">
        <w:rPr>
          <w:rFonts w:ascii="Arial" w:hAnsi="Arial" w:cs="Arial"/>
          <w:sz w:val="22"/>
          <w:szCs w:val="22"/>
        </w:rPr>
        <w:t xml:space="preserve">covering </w:t>
      </w:r>
      <w:r w:rsidRPr="0092322A">
        <w:rPr>
          <w:rFonts w:ascii="Arial" w:hAnsi="Arial" w:cs="Arial"/>
          <w:sz w:val="22"/>
          <w:szCs w:val="22"/>
        </w:rPr>
        <w:t xml:space="preserve">the oversight of all administering entities on a national basis. This report is available in the peer </w:t>
      </w:r>
      <w:r w:rsidR="006E5532">
        <w:rPr>
          <w:rFonts w:ascii="Arial" w:hAnsi="Arial" w:cs="Arial"/>
          <w:sz w:val="22"/>
          <w:szCs w:val="22"/>
        </w:rPr>
        <w:t>review section of www.aicpa.org</w:t>
      </w:r>
      <w:r w:rsidRPr="0092322A">
        <w:rPr>
          <w:rFonts w:ascii="Arial" w:hAnsi="Arial" w:cs="Arial"/>
          <w:sz w:val="22"/>
          <w:szCs w:val="22"/>
        </w:rPr>
        <w:t>.</w:t>
      </w:r>
    </w:p>
    <w:p w14:paraId="2E034B8F" w14:textId="77777777" w:rsidR="00D80110" w:rsidRPr="0092322A" w:rsidRDefault="00D80110" w:rsidP="00D80110">
      <w:pPr>
        <w:rPr>
          <w:rFonts w:ascii="Arial" w:hAnsi="Arial" w:cs="Arial"/>
          <w:sz w:val="22"/>
          <w:szCs w:val="22"/>
        </w:rPr>
      </w:pPr>
    </w:p>
    <w:p w14:paraId="2E034B90" w14:textId="77777777" w:rsidR="00D80110" w:rsidRDefault="006E5532" w:rsidP="00D80110">
      <w:pPr>
        <w:rPr>
          <w:rFonts w:ascii="Arial" w:hAnsi="Arial" w:cs="Arial"/>
          <w:sz w:val="22"/>
          <w:szCs w:val="22"/>
        </w:rPr>
      </w:pPr>
      <w:r>
        <w:rPr>
          <w:rFonts w:ascii="Arial" w:hAnsi="Arial" w:cs="Arial"/>
          <w:sz w:val="22"/>
          <w:szCs w:val="22"/>
        </w:rPr>
        <w:t xml:space="preserve">Both the Oklahoma and South Dakota Boards of Accountancy </w:t>
      </w:r>
      <w:r w:rsidR="00D80110" w:rsidRPr="0092322A">
        <w:rPr>
          <w:rFonts w:ascii="Arial" w:hAnsi="Arial" w:cs="Arial"/>
          <w:sz w:val="22"/>
          <w:szCs w:val="22"/>
        </w:rPr>
        <w:t xml:space="preserve">require </w:t>
      </w:r>
      <w:r w:rsidR="00DA6523">
        <w:rPr>
          <w:rFonts w:ascii="Arial" w:hAnsi="Arial" w:cs="Arial"/>
          <w:sz w:val="22"/>
          <w:szCs w:val="22"/>
        </w:rPr>
        <w:t xml:space="preserve">enrollment in a peer review program as a condition of firm licensure. While the South Dakota Board of Accountancy requires all firms </w:t>
      </w:r>
      <w:r w:rsidR="00D80110" w:rsidRPr="0092322A">
        <w:rPr>
          <w:rFonts w:ascii="Arial" w:hAnsi="Arial" w:cs="Arial"/>
          <w:sz w:val="22"/>
          <w:szCs w:val="22"/>
        </w:rPr>
        <w:t>who issue accounting and auditing reports to be peer reviewed</w:t>
      </w:r>
      <w:r w:rsidR="00DA6523">
        <w:rPr>
          <w:rFonts w:ascii="Arial" w:hAnsi="Arial" w:cs="Arial"/>
          <w:sz w:val="22"/>
          <w:szCs w:val="22"/>
        </w:rPr>
        <w:t>; the Oklahoma Accountancy Board only requires firms performing audit and review engagements to be peer reviewed.</w:t>
      </w:r>
      <w:r w:rsidR="00D80110">
        <w:rPr>
          <w:rFonts w:ascii="Arial" w:hAnsi="Arial" w:cs="Arial"/>
          <w:sz w:val="22"/>
          <w:szCs w:val="22"/>
        </w:rPr>
        <w:t xml:space="preserve"> </w:t>
      </w:r>
      <w:r w:rsidR="00D80110" w:rsidRPr="0092322A">
        <w:rPr>
          <w:rFonts w:ascii="Arial" w:hAnsi="Arial" w:cs="Arial"/>
          <w:sz w:val="22"/>
          <w:szCs w:val="22"/>
        </w:rPr>
        <w:t>The AICPA Peer Review Program is a recognized peer review program provider</w:t>
      </w:r>
      <w:r w:rsidR="000E7AD2">
        <w:rPr>
          <w:rFonts w:ascii="Arial" w:hAnsi="Arial" w:cs="Arial"/>
          <w:sz w:val="22"/>
          <w:szCs w:val="22"/>
        </w:rPr>
        <w:t xml:space="preserve"> by both accountancy boards.</w:t>
      </w:r>
      <w:r w:rsidR="00D80110" w:rsidRPr="0092322A">
        <w:rPr>
          <w:rFonts w:ascii="Arial" w:hAnsi="Arial" w:cs="Arial"/>
          <w:sz w:val="22"/>
          <w:szCs w:val="22"/>
        </w:rPr>
        <w:t xml:space="preserve"> </w:t>
      </w:r>
      <w:r w:rsidR="00D80110">
        <w:rPr>
          <w:rFonts w:ascii="Arial" w:hAnsi="Arial" w:cs="Arial"/>
          <w:sz w:val="22"/>
          <w:szCs w:val="22"/>
        </w:rPr>
        <w:t xml:space="preserve"> </w:t>
      </w:r>
    </w:p>
    <w:p w14:paraId="2E034B91" w14:textId="77777777" w:rsidR="00DA6523" w:rsidRPr="0092322A" w:rsidRDefault="00DA6523" w:rsidP="00D80110">
      <w:pPr>
        <w:rPr>
          <w:rFonts w:ascii="Arial" w:hAnsi="Arial" w:cs="Arial"/>
          <w:sz w:val="22"/>
          <w:szCs w:val="22"/>
        </w:rPr>
      </w:pPr>
    </w:p>
    <w:p w14:paraId="2E034B92" w14:textId="77777777" w:rsidR="00D80110" w:rsidRDefault="00D80110" w:rsidP="00F1473F">
      <w:pPr>
        <w:rPr>
          <w:rFonts w:ascii="Arial" w:hAnsi="Arial" w:cs="Arial"/>
          <w:sz w:val="22"/>
          <w:szCs w:val="22"/>
        </w:rPr>
      </w:pPr>
      <w:r w:rsidRPr="0092322A">
        <w:rPr>
          <w:rFonts w:ascii="Arial" w:hAnsi="Arial" w:cs="Arial"/>
          <w:sz w:val="22"/>
          <w:szCs w:val="22"/>
        </w:rPr>
        <w:t>Peer review is a triennial systematic review of a firm's accounting and auditing services performed by a peer reviewer who is unaffiliated with the firm being reviewed to ensure work performed confo</w:t>
      </w:r>
      <w:r w:rsidR="00DA6523">
        <w:rPr>
          <w:rFonts w:ascii="Arial" w:hAnsi="Arial" w:cs="Arial"/>
          <w:sz w:val="22"/>
          <w:szCs w:val="22"/>
        </w:rPr>
        <w:t xml:space="preserve">rms to professional standards. </w:t>
      </w:r>
      <w:r w:rsidRPr="0092322A">
        <w:rPr>
          <w:rFonts w:ascii="Arial" w:hAnsi="Arial" w:cs="Arial"/>
          <w:sz w:val="22"/>
          <w:szCs w:val="22"/>
        </w:rPr>
        <w:t>There are two types of peer reviews. System reviews are designed for firms that perform audits or other similar engagements. Engagement reviews are for firms that do not perform audits but perform other accounting work such a</w:t>
      </w:r>
      <w:r w:rsidR="00DA6523">
        <w:rPr>
          <w:rFonts w:ascii="Arial" w:hAnsi="Arial" w:cs="Arial"/>
          <w:sz w:val="22"/>
          <w:szCs w:val="22"/>
        </w:rPr>
        <w:t xml:space="preserve">s compilations and/or reviews. </w:t>
      </w:r>
      <w:r w:rsidR="00AD1C76" w:rsidRPr="0092322A">
        <w:rPr>
          <w:rFonts w:ascii="Arial" w:hAnsi="Arial" w:cs="Arial"/>
          <w:sz w:val="22"/>
          <w:szCs w:val="22"/>
        </w:rPr>
        <w:t xml:space="preserve">Firms can receive a rating of </w:t>
      </w:r>
      <w:r w:rsidR="00AD1C76">
        <w:rPr>
          <w:rFonts w:ascii="Arial" w:hAnsi="Arial" w:cs="Arial"/>
          <w:sz w:val="22"/>
          <w:szCs w:val="22"/>
        </w:rPr>
        <w:t>P</w:t>
      </w:r>
      <w:r w:rsidR="00AD1C76" w:rsidRPr="0092322A">
        <w:rPr>
          <w:rFonts w:ascii="Arial" w:hAnsi="Arial" w:cs="Arial"/>
          <w:sz w:val="22"/>
          <w:szCs w:val="22"/>
        </w:rPr>
        <w:t xml:space="preserve">ass, </w:t>
      </w:r>
      <w:r w:rsidR="00AD1C76">
        <w:rPr>
          <w:rFonts w:ascii="Arial" w:hAnsi="Arial" w:cs="Arial"/>
          <w:sz w:val="22"/>
          <w:szCs w:val="22"/>
        </w:rPr>
        <w:t>P</w:t>
      </w:r>
      <w:r w:rsidR="00AD1C76" w:rsidRPr="0092322A">
        <w:rPr>
          <w:rFonts w:ascii="Arial" w:hAnsi="Arial" w:cs="Arial"/>
          <w:sz w:val="22"/>
          <w:szCs w:val="22"/>
        </w:rPr>
        <w:t xml:space="preserve">ass with </w:t>
      </w:r>
      <w:r w:rsidR="00AD1C76">
        <w:rPr>
          <w:rFonts w:ascii="Arial" w:hAnsi="Arial" w:cs="Arial"/>
          <w:sz w:val="22"/>
          <w:szCs w:val="22"/>
        </w:rPr>
        <w:t>D</w:t>
      </w:r>
      <w:r w:rsidR="00AD1C76" w:rsidRPr="0092322A">
        <w:rPr>
          <w:rFonts w:ascii="Arial" w:hAnsi="Arial" w:cs="Arial"/>
          <w:sz w:val="22"/>
          <w:szCs w:val="22"/>
        </w:rPr>
        <w:t>eficienc</w:t>
      </w:r>
      <w:r w:rsidR="00AD1C76">
        <w:rPr>
          <w:rFonts w:ascii="Arial" w:hAnsi="Arial" w:cs="Arial"/>
          <w:sz w:val="22"/>
          <w:szCs w:val="22"/>
        </w:rPr>
        <w:t>ies</w:t>
      </w:r>
      <w:r w:rsidR="00AD1C76" w:rsidRPr="0092322A">
        <w:rPr>
          <w:rFonts w:ascii="Arial" w:hAnsi="Arial" w:cs="Arial"/>
          <w:sz w:val="22"/>
          <w:szCs w:val="22"/>
        </w:rPr>
        <w:t xml:space="preserve"> or </w:t>
      </w:r>
      <w:r w:rsidR="00AD1C76">
        <w:rPr>
          <w:rFonts w:ascii="Arial" w:hAnsi="Arial" w:cs="Arial"/>
          <w:sz w:val="22"/>
          <w:szCs w:val="22"/>
        </w:rPr>
        <w:t>F</w:t>
      </w:r>
      <w:r w:rsidR="00AD1C76" w:rsidRPr="0092322A">
        <w:rPr>
          <w:rFonts w:ascii="Arial" w:hAnsi="Arial" w:cs="Arial"/>
          <w:sz w:val="22"/>
          <w:szCs w:val="22"/>
        </w:rPr>
        <w:t xml:space="preserve">ail. </w:t>
      </w:r>
      <w:r w:rsidRPr="0092322A">
        <w:rPr>
          <w:rFonts w:ascii="Arial" w:hAnsi="Arial" w:cs="Arial"/>
          <w:sz w:val="22"/>
          <w:szCs w:val="22"/>
        </w:rPr>
        <w:t xml:space="preserve">Firms that receive ratings of </w:t>
      </w:r>
      <w:r w:rsidR="00A04B06">
        <w:rPr>
          <w:rFonts w:ascii="Arial" w:hAnsi="Arial" w:cs="Arial"/>
          <w:sz w:val="22"/>
          <w:szCs w:val="22"/>
        </w:rPr>
        <w:t>P</w:t>
      </w:r>
      <w:r w:rsidRPr="0092322A">
        <w:rPr>
          <w:rFonts w:ascii="Arial" w:hAnsi="Arial" w:cs="Arial"/>
          <w:sz w:val="22"/>
          <w:szCs w:val="22"/>
        </w:rPr>
        <w:t xml:space="preserve">ass with </w:t>
      </w:r>
      <w:r w:rsidR="00A04B06">
        <w:rPr>
          <w:rFonts w:ascii="Arial" w:hAnsi="Arial" w:cs="Arial"/>
          <w:sz w:val="22"/>
          <w:szCs w:val="22"/>
        </w:rPr>
        <w:t>D</w:t>
      </w:r>
      <w:r w:rsidRPr="0092322A">
        <w:rPr>
          <w:rFonts w:ascii="Arial" w:hAnsi="Arial" w:cs="Arial"/>
          <w:sz w:val="22"/>
          <w:szCs w:val="22"/>
        </w:rPr>
        <w:t xml:space="preserve">eficiency or </w:t>
      </w:r>
      <w:r w:rsidR="00A04B06">
        <w:rPr>
          <w:rFonts w:ascii="Arial" w:hAnsi="Arial" w:cs="Arial"/>
          <w:sz w:val="22"/>
          <w:szCs w:val="22"/>
        </w:rPr>
        <w:t>F</w:t>
      </w:r>
      <w:r w:rsidRPr="0092322A">
        <w:rPr>
          <w:rFonts w:ascii="Arial" w:hAnsi="Arial" w:cs="Arial"/>
          <w:sz w:val="22"/>
          <w:szCs w:val="22"/>
        </w:rPr>
        <w:t xml:space="preserve">ail usually must perform follow up actions. Further explanation of peer review is available at </w:t>
      </w:r>
    </w:p>
    <w:p w14:paraId="2E034B93" w14:textId="77777777" w:rsidR="000E009E" w:rsidRDefault="008C4AE0" w:rsidP="00F1473F">
      <w:pPr>
        <w:rPr>
          <w:rStyle w:val="Hyperlink"/>
          <w:rFonts w:ascii="Arial" w:hAnsi="Arial" w:cs="Arial"/>
          <w:sz w:val="22"/>
          <w:szCs w:val="22"/>
        </w:rPr>
      </w:pPr>
      <w:hyperlink r:id="rId11" w:history="1">
        <w:r w:rsidR="00A51FA4" w:rsidRPr="00A51FA4">
          <w:rPr>
            <w:rStyle w:val="Hyperlink"/>
            <w:rFonts w:ascii="Arial" w:hAnsi="Arial" w:cs="Arial"/>
            <w:sz w:val="22"/>
            <w:szCs w:val="22"/>
          </w:rPr>
          <w:t>https://www.aicpa.org/content/dam/aicpa/research/standards/peerreview/downloadabledocuments/peerreviewstandards.pdf</w:t>
        </w:r>
      </w:hyperlink>
    </w:p>
    <w:p w14:paraId="2E034B94" w14:textId="77777777" w:rsidR="00A51FA4" w:rsidRPr="000E009E" w:rsidRDefault="00A51FA4" w:rsidP="00F1473F">
      <w:pPr>
        <w:rPr>
          <w:rFonts w:ascii="Arial" w:hAnsi="Arial" w:cs="Arial"/>
          <w:sz w:val="22"/>
          <w:szCs w:val="22"/>
        </w:rPr>
      </w:pPr>
      <w:r w:rsidRPr="000E009E">
        <w:rPr>
          <w:rFonts w:ascii="Arial" w:hAnsi="Arial" w:cs="Arial"/>
          <w:sz w:val="22"/>
          <w:szCs w:val="22"/>
        </w:rPr>
        <w:t>See Appendix A</w:t>
      </w:r>
      <w:r w:rsidR="000E009E">
        <w:rPr>
          <w:rFonts w:ascii="Arial" w:hAnsi="Arial" w:cs="Arial"/>
          <w:sz w:val="22"/>
          <w:szCs w:val="22"/>
        </w:rPr>
        <w:t>,</w:t>
      </w:r>
      <w:r w:rsidRPr="000E009E">
        <w:rPr>
          <w:rFonts w:ascii="Arial" w:hAnsi="Arial" w:cs="Arial"/>
          <w:sz w:val="22"/>
          <w:szCs w:val="22"/>
        </w:rPr>
        <w:t xml:space="preserve"> </w:t>
      </w:r>
      <w:r w:rsidR="008F6E2C" w:rsidRPr="000E009E">
        <w:rPr>
          <w:rFonts w:ascii="Arial" w:eastAsia="Arial Unicode MS" w:hAnsi="Arial" w:cs="Arial"/>
          <w:sz w:val="22"/>
          <w:szCs w:val="22"/>
        </w:rPr>
        <w:t>¶</w:t>
      </w:r>
      <w:r w:rsidR="008F6E2C" w:rsidRPr="000E009E">
        <w:rPr>
          <w:rFonts w:ascii="Arial" w:hAnsi="Arial" w:cs="Arial"/>
          <w:sz w:val="22"/>
          <w:szCs w:val="22"/>
        </w:rPr>
        <w:t xml:space="preserve"> .207</w:t>
      </w:r>
      <w:r w:rsidR="000E009E">
        <w:rPr>
          <w:rFonts w:ascii="Arial" w:hAnsi="Arial" w:cs="Arial"/>
          <w:sz w:val="22"/>
          <w:szCs w:val="22"/>
        </w:rPr>
        <w:t>.</w:t>
      </w:r>
    </w:p>
    <w:p w14:paraId="2E034B95" w14:textId="77777777" w:rsidR="005E75B3" w:rsidRDefault="005E75B3" w:rsidP="00F1473F">
      <w:pPr>
        <w:rPr>
          <w:rFonts w:ascii="Arial" w:hAnsi="Arial" w:cs="Arial"/>
          <w:sz w:val="22"/>
          <w:szCs w:val="22"/>
        </w:rPr>
      </w:pPr>
    </w:p>
    <w:p w14:paraId="2E034B96" w14:textId="77777777" w:rsidR="005E75B3" w:rsidRDefault="005E75B3" w:rsidP="00F1473F">
      <w:pPr>
        <w:rPr>
          <w:rFonts w:ascii="Arial" w:hAnsi="Arial" w:cs="Arial"/>
          <w:sz w:val="22"/>
          <w:szCs w:val="22"/>
        </w:rPr>
      </w:pPr>
    </w:p>
    <w:p w14:paraId="2E034B97" w14:textId="77777777" w:rsidR="000E7AD2" w:rsidRPr="00F827AE" w:rsidRDefault="000E7AD2" w:rsidP="000E7AD2">
      <w:pPr>
        <w:jc w:val="center"/>
        <w:rPr>
          <w:rFonts w:ascii="Arial" w:hAnsi="Arial" w:cs="Arial"/>
          <w:b/>
          <w:sz w:val="28"/>
          <w:szCs w:val="28"/>
        </w:rPr>
      </w:pPr>
      <w:r w:rsidRPr="00F827AE">
        <w:rPr>
          <w:rFonts w:ascii="Arial" w:hAnsi="Arial" w:cs="Arial"/>
          <w:b/>
          <w:sz w:val="28"/>
          <w:szCs w:val="28"/>
        </w:rPr>
        <w:t>Administering Entity Oversight Process and Procedures</w:t>
      </w:r>
    </w:p>
    <w:p w14:paraId="2E034B98" w14:textId="77777777" w:rsidR="000E7AD2" w:rsidRDefault="000E7AD2" w:rsidP="000E7AD2">
      <w:pPr>
        <w:jc w:val="center"/>
        <w:rPr>
          <w:rFonts w:ascii="Arial" w:hAnsi="Arial" w:cs="Arial"/>
          <w:b/>
          <w:sz w:val="22"/>
          <w:szCs w:val="22"/>
        </w:rPr>
      </w:pPr>
    </w:p>
    <w:p w14:paraId="2E034B99" w14:textId="77777777" w:rsidR="004C037F" w:rsidRPr="00263763" w:rsidRDefault="004C037F" w:rsidP="004C037F">
      <w:pPr>
        <w:pStyle w:val="PlainText"/>
        <w:rPr>
          <w:rFonts w:ascii="Arial" w:eastAsia="MS Mincho" w:hAnsi="Arial" w:cs="Arial"/>
          <w:sz w:val="22"/>
          <w:szCs w:val="22"/>
        </w:rPr>
      </w:pPr>
      <w:r w:rsidRPr="00263763">
        <w:rPr>
          <w:rFonts w:ascii="Arial" w:eastAsia="MS Mincho" w:hAnsi="Arial" w:cs="Arial"/>
          <w:sz w:val="22"/>
          <w:szCs w:val="22"/>
        </w:rPr>
        <w:t xml:space="preserve">The Oklahoma Society of CPAs Peer Review Committee </w:t>
      </w:r>
      <w:r w:rsidR="000E7AD2">
        <w:rPr>
          <w:rFonts w:ascii="Arial" w:eastAsia="MS Mincho" w:hAnsi="Arial" w:cs="Arial"/>
          <w:sz w:val="22"/>
          <w:szCs w:val="22"/>
        </w:rPr>
        <w:t>h</w:t>
      </w:r>
      <w:r w:rsidRPr="00263763">
        <w:rPr>
          <w:rFonts w:ascii="Arial" w:hAnsi="Arial" w:cs="Arial"/>
          <w:sz w:val="22"/>
          <w:szCs w:val="22"/>
        </w:rPr>
        <w:t xml:space="preserve">as established an </w:t>
      </w:r>
      <w:r w:rsidR="00500FFA">
        <w:rPr>
          <w:rFonts w:ascii="Arial" w:hAnsi="Arial" w:cs="Arial"/>
          <w:sz w:val="22"/>
          <w:szCs w:val="22"/>
        </w:rPr>
        <w:t>O</w:t>
      </w:r>
      <w:r w:rsidRPr="00263763">
        <w:rPr>
          <w:rFonts w:ascii="Arial" w:hAnsi="Arial" w:cs="Arial"/>
          <w:sz w:val="22"/>
          <w:szCs w:val="22"/>
        </w:rPr>
        <w:t>versight</w:t>
      </w:r>
      <w:r w:rsidR="00500FFA">
        <w:rPr>
          <w:rFonts w:ascii="Arial" w:hAnsi="Arial" w:cs="Arial"/>
          <w:sz w:val="22"/>
          <w:szCs w:val="22"/>
        </w:rPr>
        <w:t xml:space="preserve"> Program approved by the AICPA Peer </w:t>
      </w:r>
      <w:r w:rsidR="009D78A4">
        <w:rPr>
          <w:rFonts w:ascii="Arial" w:hAnsi="Arial" w:cs="Arial"/>
          <w:sz w:val="22"/>
          <w:szCs w:val="22"/>
        </w:rPr>
        <w:t xml:space="preserve">Review </w:t>
      </w:r>
      <w:r w:rsidR="00500FFA">
        <w:rPr>
          <w:rFonts w:ascii="Arial" w:hAnsi="Arial" w:cs="Arial"/>
          <w:sz w:val="22"/>
          <w:szCs w:val="22"/>
        </w:rPr>
        <w:t>Board w</w:t>
      </w:r>
      <w:r w:rsidRPr="00263763">
        <w:rPr>
          <w:rFonts w:ascii="Arial" w:hAnsi="Arial" w:cs="Arial"/>
          <w:sz w:val="22"/>
          <w:szCs w:val="22"/>
        </w:rPr>
        <w:t xml:space="preserve">hich includes the following policies and procedures </w:t>
      </w:r>
      <w:r w:rsidRPr="00263763">
        <w:rPr>
          <w:rFonts w:ascii="Arial" w:eastAsia="MS Mincho" w:hAnsi="Arial" w:cs="Arial"/>
          <w:sz w:val="22"/>
          <w:szCs w:val="22"/>
        </w:rPr>
        <w:t>to assure the consistency and quality of the reviews under their administration.</w:t>
      </w:r>
    </w:p>
    <w:p w14:paraId="2E034B9A" w14:textId="77777777" w:rsidR="004C037F" w:rsidRPr="00263763" w:rsidRDefault="004C037F" w:rsidP="004C037F">
      <w:pPr>
        <w:pStyle w:val="PlainText"/>
        <w:rPr>
          <w:rFonts w:ascii="Arial" w:eastAsia="MS Mincho" w:hAnsi="Arial" w:cs="Arial"/>
          <w:sz w:val="22"/>
          <w:szCs w:val="22"/>
        </w:rPr>
      </w:pPr>
    </w:p>
    <w:p w14:paraId="2E034B9B" w14:textId="77777777" w:rsidR="005E75B3" w:rsidRDefault="005E75B3" w:rsidP="004C037F">
      <w:pPr>
        <w:tabs>
          <w:tab w:val="left" w:pos="720"/>
        </w:tabs>
        <w:jc w:val="both"/>
        <w:rPr>
          <w:rFonts w:ascii="Arial" w:hAnsi="Arial" w:cs="Arial"/>
          <w:sz w:val="22"/>
          <w:szCs w:val="22"/>
          <w:u w:val="single"/>
        </w:rPr>
      </w:pPr>
    </w:p>
    <w:p w14:paraId="2E034B9C" w14:textId="77777777" w:rsidR="005E75B3" w:rsidRDefault="005E75B3" w:rsidP="004C037F">
      <w:pPr>
        <w:tabs>
          <w:tab w:val="left" w:pos="720"/>
        </w:tabs>
        <w:jc w:val="both"/>
        <w:rPr>
          <w:rFonts w:ascii="Arial" w:hAnsi="Arial" w:cs="Arial"/>
          <w:sz w:val="22"/>
          <w:szCs w:val="22"/>
          <w:u w:val="single"/>
        </w:rPr>
      </w:pPr>
    </w:p>
    <w:p w14:paraId="2E034B9D" w14:textId="77777777" w:rsidR="005E75B3" w:rsidRDefault="005E75B3" w:rsidP="004C037F">
      <w:pPr>
        <w:tabs>
          <w:tab w:val="left" w:pos="720"/>
        </w:tabs>
        <w:jc w:val="both"/>
        <w:rPr>
          <w:rFonts w:ascii="Arial" w:hAnsi="Arial" w:cs="Arial"/>
          <w:sz w:val="22"/>
          <w:szCs w:val="22"/>
          <w:u w:val="single"/>
        </w:rPr>
      </w:pPr>
    </w:p>
    <w:p w14:paraId="2E034B9E" w14:textId="77777777" w:rsidR="009D78A4" w:rsidRDefault="009D78A4" w:rsidP="004C037F">
      <w:pPr>
        <w:tabs>
          <w:tab w:val="left" w:pos="720"/>
        </w:tabs>
        <w:jc w:val="both"/>
        <w:rPr>
          <w:rFonts w:ascii="Arial" w:hAnsi="Arial" w:cs="Arial"/>
          <w:sz w:val="22"/>
          <w:szCs w:val="22"/>
          <w:u w:val="single"/>
        </w:rPr>
      </w:pPr>
    </w:p>
    <w:p w14:paraId="2E034B9F" w14:textId="77777777" w:rsidR="009D78A4" w:rsidRDefault="009D78A4" w:rsidP="004C037F">
      <w:pPr>
        <w:tabs>
          <w:tab w:val="left" w:pos="720"/>
        </w:tabs>
        <w:jc w:val="both"/>
        <w:rPr>
          <w:rFonts w:ascii="Arial" w:hAnsi="Arial" w:cs="Arial"/>
          <w:sz w:val="22"/>
          <w:szCs w:val="22"/>
          <w:u w:val="single"/>
        </w:rPr>
      </w:pPr>
    </w:p>
    <w:p w14:paraId="2E034BA0" w14:textId="77777777" w:rsidR="004C037F" w:rsidRPr="00263763" w:rsidRDefault="004C037F" w:rsidP="004C037F">
      <w:pPr>
        <w:tabs>
          <w:tab w:val="left" w:pos="720"/>
        </w:tabs>
        <w:jc w:val="both"/>
        <w:rPr>
          <w:rFonts w:ascii="Arial" w:hAnsi="Arial" w:cs="Arial"/>
          <w:sz w:val="22"/>
          <w:szCs w:val="22"/>
          <w:u w:val="single"/>
        </w:rPr>
      </w:pPr>
      <w:r w:rsidRPr="00263763">
        <w:rPr>
          <w:rFonts w:ascii="Arial" w:hAnsi="Arial" w:cs="Arial"/>
          <w:sz w:val="22"/>
          <w:szCs w:val="22"/>
          <w:u w:val="single"/>
        </w:rPr>
        <w:t>Oversight of Peer Reviews and Reviewers</w:t>
      </w:r>
    </w:p>
    <w:p w14:paraId="2E034BA1" w14:textId="77777777" w:rsidR="004C037F" w:rsidRPr="00263763" w:rsidRDefault="00E35672" w:rsidP="004C037F">
      <w:pPr>
        <w:tabs>
          <w:tab w:val="left" w:pos="360"/>
        </w:tabs>
        <w:rPr>
          <w:rFonts w:ascii="Arial" w:hAnsi="Arial" w:cs="Arial"/>
          <w:sz w:val="22"/>
          <w:szCs w:val="22"/>
        </w:rPr>
      </w:pPr>
      <w:r>
        <w:rPr>
          <w:rFonts w:ascii="Arial" w:hAnsi="Arial" w:cs="Arial"/>
          <w:sz w:val="22"/>
          <w:szCs w:val="22"/>
        </w:rPr>
        <w:t>A</w:t>
      </w:r>
      <w:r w:rsidR="004C037F" w:rsidRPr="00263763">
        <w:rPr>
          <w:rFonts w:ascii="Arial" w:hAnsi="Arial" w:cs="Arial"/>
          <w:sz w:val="22"/>
          <w:szCs w:val="22"/>
        </w:rPr>
        <w:t xml:space="preserve">s part of its oversight process, the peer review committee oversees both firms being reviewed as well as reviewers performing reviews. The committee uses a </w:t>
      </w:r>
      <w:proofErr w:type="gramStart"/>
      <w:r w:rsidR="004C037F" w:rsidRPr="00263763">
        <w:rPr>
          <w:rFonts w:ascii="Arial" w:hAnsi="Arial" w:cs="Arial"/>
          <w:sz w:val="22"/>
          <w:szCs w:val="22"/>
        </w:rPr>
        <w:t>risk based</w:t>
      </w:r>
      <w:proofErr w:type="gramEnd"/>
      <w:r w:rsidR="004C037F" w:rsidRPr="00263763">
        <w:rPr>
          <w:rFonts w:ascii="Arial" w:hAnsi="Arial" w:cs="Arial"/>
          <w:sz w:val="22"/>
          <w:szCs w:val="22"/>
        </w:rPr>
        <w:t xml:space="preserve"> approach in determining the number of oversights</w:t>
      </w:r>
      <w:r w:rsidR="00500FFA">
        <w:rPr>
          <w:rFonts w:ascii="Arial" w:hAnsi="Arial" w:cs="Arial"/>
          <w:sz w:val="22"/>
          <w:szCs w:val="22"/>
        </w:rPr>
        <w:t xml:space="preserve"> performed</w:t>
      </w:r>
      <w:r w:rsidR="004C037F" w:rsidRPr="00263763">
        <w:rPr>
          <w:rFonts w:ascii="Arial" w:hAnsi="Arial" w:cs="Arial"/>
          <w:sz w:val="22"/>
          <w:szCs w:val="22"/>
        </w:rPr>
        <w:t xml:space="preserve">, but at least the minimum oversight requirements imposed by the AICPA Peer Review Board </w:t>
      </w:r>
      <w:r w:rsidR="00500FFA">
        <w:rPr>
          <w:rFonts w:ascii="Arial" w:hAnsi="Arial" w:cs="Arial"/>
          <w:sz w:val="22"/>
          <w:szCs w:val="22"/>
        </w:rPr>
        <w:t xml:space="preserve">are </w:t>
      </w:r>
      <w:r w:rsidR="004C037F" w:rsidRPr="00263763">
        <w:rPr>
          <w:rFonts w:ascii="Arial" w:hAnsi="Arial" w:cs="Arial"/>
          <w:sz w:val="22"/>
          <w:szCs w:val="22"/>
        </w:rPr>
        <w:t xml:space="preserve">met. </w:t>
      </w:r>
    </w:p>
    <w:p w14:paraId="2E034BA2" w14:textId="77777777" w:rsidR="001404F1" w:rsidRDefault="001404F1" w:rsidP="004C037F">
      <w:pPr>
        <w:rPr>
          <w:rFonts w:ascii="Arial" w:hAnsi="Arial" w:cs="Arial"/>
          <w:sz w:val="22"/>
          <w:szCs w:val="22"/>
        </w:rPr>
      </w:pPr>
    </w:p>
    <w:p w14:paraId="2E034BA3" w14:textId="77777777" w:rsidR="004C037F" w:rsidRPr="00263763" w:rsidRDefault="004C037F" w:rsidP="004C037F">
      <w:pPr>
        <w:rPr>
          <w:rFonts w:ascii="Arial" w:hAnsi="Arial" w:cs="Arial"/>
          <w:sz w:val="22"/>
          <w:szCs w:val="22"/>
        </w:rPr>
      </w:pPr>
      <w:r w:rsidRPr="00263763">
        <w:rPr>
          <w:rFonts w:ascii="Arial" w:hAnsi="Arial" w:cs="Arial"/>
          <w:sz w:val="22"/>
          <w:szCs w:val="22"/>
        </w:rPr>
        <w:t xml:space="preserve">At a minimum, the committee will conduct oversight on 2 percent of all reviews performed in a </w:t>
      </w:r>
      <w:proofErr w:type="gramStart"/>
      <w:r w:rsidRPr="00263763">
        <w:rPr>
          <w:rFonts w:ascii="Arial" w:hAnsi="Arial" w:cs="Arial"/>
          <w:sz w:val="22"/>
          <w:szCs w:val="22"/>
        </w:rPr>
        <w:t>12 month</w:t>
      </w:r>
      <w:proofErr w:type="gramEnd"/>
      <w:r w:rsidRPr="00263763">
        <w:rPr>
          <w:rFonts w:ascii="Arial" w:hAnsi="Arial" w:cs="Arial"/>
          <w:sz w:val="22"/>
          <w:szCs w:val="22"/>
        </w:rPr>
        <w:t xml:space="preserve"> period of time, and within the 2 percent selected there must be at least 2 of each type of peer review evaluated (System and Engagement Reviews). The overall selections will be reflective of reviews performed in Oklahoma and South Dakota. The oversight involves doing a full working paper review and may be performed on-site in conjunction with the peer review or off-site after the review has been performed by calling in the work papers. At a minimum of the reviews administered by the OSCPA, two system review oversights are required to be performed on-site.  </w:t>
      </w:r>
    </w:p>
    <w:p w14:paraId="2E034BA4" w14:textId="77777777" w:rsidR="004C037F" w:rsidRPr="00263763" w:rsidRDefault="004C037F" w:rsidP="004C037F">
      <w:pPr>
        <w:ind w:left="720" w:hanging="360"/>
        <w:rPr>
          <w:rFonts w:ascii="Arial" w:hAnsi="Arial" w:cs="Arial"/>
          <w:sz w:val="22"/>
          <w:szCs w:val="22"/>
        </w:rPr>
      </w:pPr>
    </w:p>
    <w:p w14:paraId="2E034BA5" w14:textId="77777777" w:rsidR="004C037F" w:rsidRPr="00263763" w:rsidRDefault="004C037F" w:rsidP="004C037F">
      <w:pPr>
        <w:rPr>
          <w:rFonts w:ascii="Arial" w:hAnsi="Arial" w:cs="Arial"/>
          <w:sz w:val="22"/>
          <w:szCs w:val="22"/>
        </w:rPr>
      </w:pPr>
      <w:r w:rsidRPr="00263763">
        <w:rPr>
          <w:rFonts w:ascii="Arial" w:hAnsi="Arial" w:cs="Arial"/>
          <w:sz w:val="22"/>
          <w:szCs w:val="22"/>
          <w:u w:val="single"/>
        </w:rPr>
        <w:t>Selection of Peer Review Firms for Oversight</w:t>
      </w:r>
    </w:p>
    <w:p w14:paraId="2E034BA6" w14:textId="77777777" w:rsidR="00E35672" w:rsidRDefault="004C037F" w:rsidP="004C037F">
      <w:pPr>
        <w:ind w:left="720" w:hanging="720"/>
        <w:rPr>
          <w:rFonts w:ascii="Arial" w:hAnsi="Arial" w:cs="Arial"/>
          <w:sz w:val="22"/>
          <w:szCs w:val="22"/>
        </w:rPr>
      </w:pPr>
      <w:r w:rsidRPr="00263763">
        <w:rPr>
          <w:rFonts w:ascii="Arial" w:hAnsi="Arial" w:cs="Arial"/>
          <w:sz w:val="22"/>
          <w:szCs w:val="22"/>
        </w:rPr>
        <w:t>The selection of peer reviews may be random or targeted. The peer review committee</w:t>
      </w:r>
      <w:r w:rsidR="00263763">
        <w:rPr>
          <w:rFonts w:ascii="Arial" w:hAnsi="Arial" w:cs="Arial"/>
          <w:sz w:val="22"/>
          <w:szCs w:val="22"/>
        </w:rPr>
        <w:t xml:space="preserve"> </w:t>
      </w:r>
      <w:r w:rsidRPr="00263763">
        <w:rPr>
          <w:rFonts w:ascii="Arial" w:hAnsi="Arial" w:cs="Arial"/>
          <w:sz w:val="22"/>
          <w:szCs w:val="22"/>
        </w:rPr>
        <w:t xml:space="preserve">may have concerns about the firm to be reviewed, and </w:t>
      </w:r>
    </w:p>
    <w:p w14:paraId="2E034BA7" w14:textId="77777777" w:rsidR="00E35672" w:rsidRDefault="004C037F" w:rsidP="004C037F">
      <w:pPr>
        <w:ind w:left="720" w:hanging="720"/>
        <w:rPr>
          <w:rFonts w:ascii="Arial" w:hAnsi="Arial" w:cs="Arial"/>
          <w:sz w:val="22"/>
          <w:szCs w:val="22"/>
        </w:rPr>
      </w:pPr>
      <w:proofErr w:type="gramStart"/>
      <w:r w:rsidRPr="00263763">
        <w:rPr>
          <w:rFonts w:ascii="Arial" w:hAnsi="Arial" w:cs="Arial"/>
          <w:sz w:val="22"/>
          <w:szCs w:val="22"/>
        </w:rPr>
        <w:t>therefore</w:t>
      </w:r>
      <w:proofErr w:type="gramEnd"/>
      <w:r w:rsidRPr="00263763">
        <w:rPr>
          <w:rFonts w:ascii="Arial" w:hAnsi="Arial" w:cs="Arial"/>
          <w:sz w:val="22"/>
          <w:szCs w:val="22"/>
        </w:rPr>
        <w:t xml:space="preserve"> decide to perform</w:t>
      </w:r>
      <w:r w:rsidR="00263763">
        <w:rPr>
          <w:rFonts w:ascii="Arial" w:hAnsi="Arial" w:cs="Arial"/>
          <w:sz w:val="22"/>
          <w:szCs w:val="22"/>
        </w:rPr>
        <w:t xml:space="preserve"> </w:t>
      </w:r>
      <w:r w:rsidRPr="00263763">
        <w:rPr>
          <w:rFonts w:ascii="Arial" w:hAnsi="Arial" w:cs="Arial"/>
          <w:sz w:val="22"/>
          <w:szCs w:val="22"/>
        </w:rPr>
        <w:t>o</w:t>
      </w:r>
      <w:r w:rsidR="00263763">
        <w:rPr>
          <w:rFonts w:ascii="Arial" w:hAnsi="Arial" w:cs="Arial"/>
          <w:sz w:val="22"/>
          <w:szCs w:val="22"/>
        </w:rPr>
        <w:t>versight on the review.</w:t>
      </w:r>
      <w:r w:rsidR="00E35672">
        <w:rPr>
          <w:rFonts w:ascii="Arial" w:hAnsi="Arial" w:cs="Arial"/>
          <w:sz w:val="22"/>
          <w:szCs w:val="22"/>
        </w:rPr>
        <w:t xml:space="preserve"> </w:t>
      </w:r>
      <w:r w:rsidR="00631D0C">
        <w:rPr>
          <w:rFonts w:ascii="Arial" w:hAnsi="Arial" w:cs="Arial"/>
          <w:sz w:val="22"/>
          <w:szCs w:val="22"/>
        </w:rPr>
        <w:t>Other e</w:t>
      </w:r>
      <w:r w:rsidRPr="00263763">
        <w:rPr>
          <w:rFonts w:ascii="Arial" w:hAnsi="Arial" w:cs="Arial"/>
          <w:sz w:val="22"/>
          <w:szCs w:val="22"/>
        </w:rPr>
        <w:t>xamples of these instances may include firms that</w:t>
      </w:r>
      <w:r w:rsidR="00500FFA">
        <w:rPr>
          <w:rFonts w:ascii="Arial" w:hAnsi="Arial" w:cs="Arial"/>
          <w:sz w:val="22"/>
          <w:szCs w:val="22"/>
        </w:rPr>
        <w:t xml:space="preserve"> </w:t>
      </w:r>
      <w:r w:rsidR="004D7773">
        <w:rPr>
          <w:rFonts w:ascii="Arial" w:hAnsi="Arial" w:cs="Arial"/>
          <w:sz w:val="22"/>
          <w:szCs w:val="22"/>
        </w:rPr>
        <w:t xml:space="preserve">consecutively received Pass </w:t>
      </w:r>
    </w:p>
    <w:p w14:paraId="2E034BA8" w14:textId="77777777" w:rsidR="00E35672" w:rsidRDefault="004D7773" w:rsidP="004C037F">
      <w:pPr>
        <w:ind w:left="720" w:hanging="720"/>
        <w:rPr>
          <w:rFonts w:ascii="Arial" w:hAnsi="Arial" w:cs="Arial"/>
          <w:sz w:val="22"/>
          <w:szCs w:val="22"/>
        </w:rPr>
      </w:pPr>
      <w:r>
        <w:rPr>
          <w:rFonts w:ascii="Arial" w:hAnsi="Arial" w:cs="Arial"/>
          <w:sz w:val="22"/>
          <w:szCs w:val="22"/>
        </w:rPr>
        <w:t>with Deficiencies</w:t>
      </w:r>
      <w:r w:rsidR="00631D0C">
        <w:rPr>
          <w:rFonts w:ascii="Arial" w:hAnsi="Arial" w:cs="Arial"/>
          <w:sz w:val="22"/>
          <w:szCs w:val="22"/>
        </w:rPr>
        <w:t xml:space="preserve"> </w:t>
      </w:r>
      <w:r>
        <w:rPr>
          <w:rFonts w:ascii="Arial" w:hAnsi="Arial" w:cs="Arial"/>
          <w:sz w:val="22"/>
          <w:szCs w:val="22"/>
        </w:rPr>
        <w:t xml:space="preserve">or </w:t>
      </w:r>
      <w:r w:rsidR="00500FFA">
        <w:rPr>
          <w:rFonts w:ascii="Arial" w:hAnsi="Arial" w:cs="Arial"/>
          <w:sz w:val="22"/>
          <w:szCs w:val="22"/>
        </w:rPr>
        <w:t>F</w:t>
      </w:r>
      <w:r>
        <w:rPr>
          <w:rFonts w:ascii="Arial" w:hAnsi="Arial" w:cs="Arial"/>
          <w:sz w:val="22"/>
          <w:szCs w:val="22"/>
        </w:rPr>
        <w:t>ail reports, c</w:t>
      </w:r>
      <w:r w:rsidRPr="00263763">
        <w:rPr>
          <w:rFonts w:ascii="Arial" w:hAnsi="Arial" w:cs="Arial"/>
          <w:sz w:val="22"/>
          <w:szCs w:val="22"/>
        </w:rPr>
        <w:t xml:space="preserve">onduct engagements that have </w:t>
      </w:r>
      <w:proofErr w:type="gramStart"/>
      <w:r w:rsidRPr="00263763">
        <w:rPr>
          <w:rFonts w:ascii="Arial" w:hAnsi="Arial" w:cs="Arial"/>
          <w:sz w:val="22"/>
          <w:szCs w:val="22"/>
        </w:rPr>
        <w:t>a number of</w:t>
      </w:r>
      <w:proofErr w:type="gramEnd"/>
      <w:r w:rsidRPr="00263763">
        <w:rPr>
          <w:rFonts w:ascii="Arial" w:hAnsi="Arial" w:cs="Arial"/>
          <w:sz w:val="22"/>
          <w:szCs w:val="22"/>
        </w:rPr>
        <w:t xml:space="preserve"> high-risk industries</w:t>
      </w:r>
      <w:r>
        <w:rPr>
          <w:rFonts w:ascii="Arial" w:hAnsi="Arial" w:cs="Arial"/>
          <w:sz w:val="22"/>
          <w:szCs w:val="22"/>
        </w:rPr>
        <w:t xml:space="preserve">, or </w:t>
      </w:r>
      <w:r w:rsidR="000B56EB">
        <w:rPr>
          <w:rFonts w:ascii="Arial" w:hAnsi="Arial" w:cs="Arial"/>
          <w:sz w:val="22"/>
          <w:szCs w:val="22"/>
        </w:rPr>
        <w:t>fi</w:t>
      </w:r>
      <w:r w:rsidR="002630E7">
        <w:rPr>
          <w:rFonts w:ascii="Arial" w:hAnsi="Arial" w:cs="Arial"/>
          <w:sz w:val="22"/>
          <w:szCs w:val="22"/>
        </w:rPr>
        <w:t xml:space="preserve">rms that </w:t>
      </w:r>
      <w:r>
        <w:rPr>
          <w:rFonts w:ascii="Arial" w:hAnsi="Arial" w:cs="Arial"/>
          <w:sz w:val="22"/>
          <w:szCs w:val="22"/>
        </w:rPr>
        <w:t xml:space="preserve">previously had an </w:t>
      </w:r>
    </w:p>
    <w:p w14:paraId="2E034BA9" w14:textId="77777777" w:rsidR="004C037F" w:rsidRDefault="00E35672" w:rsidP="004C037F">
      <w:pPr>
        <w:ind w:left="720" w:hanging="720"/>
        <w:rPr>
          <w:rFonts w:ascii="Arial" w:hAnsi="Arial" w:cs="Arial"/>
          <w:sz w:val="22"/>
          <w:szCs w:val="22"/>
        </w:rPr>
      </w:pPr>
      <w:r>
        <w:rPr>
          <w:rFonts w:ascii="Arial" w:hAnsi="Arial" w:cs="Arial"/>
          <w:sz w:val="22"/>
          <w:szCs w:val="22"/>
        </w:rPr>
        <w:t>e</w:t>
      </w:r>
      <w:r w:rsidR="004D7773">
        <w:rPr>
          <w:rFonts w:ascii="Arial" w:hAnsi="Arial" w:cs="Arial"/>
          <w:sz w:val="22"/>
          <w:szCs w:val="22"/>
        </w:rPr>
        <w:t>ngagement review and now are having a system review.</w:t>
      </w:r>
    </w:p>
    <w:p w14:paraId="2E034BAA" w14:textId="77777777" w:rsidR="00E35672" w:rsidRPr="00263763" w:rsidRDefault="00E35672" w:rsidP="004C037F">
      <w:pPr>
        <w:ind w:left="720" w:hanging="720"/>
        <w:rPr>
          <w:rFonts w:ascii="Arial" w:hAnsi="Arial" w:cs="Arial"/>
          <w:sz w:val="22"/>
          <w:szCs w:val="22"/>
        </w:rPr>
      </w:pPr>
    </w:p>
    <w:p w14:paraId="2E034BAB" w14:textId="77777777" w:rsidR="004C037F" w:rsidRPr="00263763" w:rsidRDefault="004C037F" w:rsidP="004C037F">
      <w:pPr>
        <w:rPr>
          <w:rFonts w:ascii="Arial" w:hAnsi="Arial" w:cs="Arial"/>
          <w:sz w:val="22"/>
          <w:szCs w:val="22"/>
        </w:rPr>
      </w:pPr>
      <w:r w:rsidRPr="00263763">
        <w:rPr>
          <w:rFonts w:ascii="Arial" w:hAnsi="Arial" w:cs="Arial"/>
          <w:sz w:val="22"/>
          <w:szCs w:val="22"/>
          <w:u w:val="single"/>
        </w:rPr>
        <w:t>Selection of Peer Reviewers for Oversight</w:t>
      </w:r>
    </w:p>
    <w:p w14:paraId="2E034BAC" w14:textId="77777777" w:rsidR="004C037F" w:rsidRPr="00263763" w:rsidRDefault="004C037F" w:rsidP="004C037F">
      <w:pPr>
        <w:tabs>
          <w:tab w:val="num" w:pos="720"/>
        </w:tabs>
        <w:rPr>
          <w:rFonts w:ascii="Arial" w:hAnsi="Arial" w:cs="Arial"/>
          <w:sz w:val="22"/>
          <w:szCs w:val="22"/>
        </w:rPr>
      </w:pPr>
      <w:r w:rsidRPr="00263763">
        <w:rPr>
          <w:rFonts w:ascii="Arial" w:hAnsi="Arial" w:cs="Arial"/>
          <w:sz w:val="22"/>
          <w:szCs w:val="22"/>
        </w:rPr>
        <w:t xml:space="preserve">The purpose of placing oversight on a peer reviewer is to determine whether the reviewer has performed a peer review in accordance with standards and has reached appropriate conclusions. Oversight </w:t>
      </w:r>
      <w:r w:rsidR="002630E7">
        <w:rPr>
          <w:rFonts w:ascii="Arial" w:hAnsi="Arial" w:cs="Arial"/>
          <w:sz w:val="22"/>
          <w:szCs w:val="22"/>
        </w:rPr>
        <w:t xml:space="preserve">may </w:t>
      </w:r>
      <w:r w:rsidRPr="00263763">
        <w:rPr>
          <w:rFonts w:ascii="Arial" w:hAnsi="Arial" w:cs="Arial"/>
          <w:sz w:val="22"/>
          <w:szCs w:val="22"/>
        </w:rPr>
        <w:t>serve as an educational tool for the reviewer</w:t>
      </w:r>
      <w:r w:rsidR="002630E7">
        <w:rPr>
          <w:rFonts w:ascii="Arial" w:hAnsi="Arial" w:cs="Arial"/>
          <w:sz w:val="22"/>
          <w:szCs w:val="22"/>
        </w:rPr>
        <w:t>. It p</w:t>
      </w:r>
      <w:r w:rsidRPr="00263763">
        <w:rPr>
          <w:rFonts w:ascii="Arial" w:hAnsi="Arial" w:cs="Arial"/>
          <w:sz w:val="22"/>
          <w:szCs w:val="22"/>
        </w:rPr>
        <w:t>romote</w:t>
      </w:r>
      <w:r w:rsidR="002630E7">
        <w:rPr>
          <w:rFonts w:ascii="Arial" w:hAnsi="Arial" w:cs="Arial"/>
          <w:sz w:val="22"/>
          <w:szCs w:val="22"/>
        </w:rPr>
        <w:t>s</w:t>
      </w:r>
      <w:r w:rsidRPr="00263763">
        <w:rPr>
          <w:rFonts w:ascii="Arial" w:hAnsi="Arial" w:cs="Arial"/>
          <w:sz w:val="22"/>
          <w:szCs w:val="22"/>
        </w:rPr>
        <w:t xml:space="preserve"> consistency and proficiency by all parties involved in the </w:t>
      </w:r>
      <w:r w:rsidR="00631D0C">
        <w:rPr>
          <w:rFonts w:ascii="Arial" w:hAnsi="Arial" w:cs="Arial"/>
          <w:sz w:val="22"/>
          <w:szCs w:val="22"/>
        </w:rPr>
        <w:t>p</w:t>
      </w:r>
      <w:r w:rsidRPr="00263763">
        <w:rPr>
          <w:rFonts w:ascii="Arial" w:hAnsi="Arial" w:cs="Arial"/>
          <w:sz w:val="22"/>
          <w:szCs w:val="22"/>
        </w:rPr>
        <w:t>rocess</w:t>
      </w:r>
      <w:r w:rsidR="002630E7">
        <w:rPr>
          <w:rFonts w:ascii="Arial" w:hAnsi="Arial" w:cs="Arial"/>
          <w:sz w:val="22"/>
          <w:szCs w:val="22"/>
        </w:rPr>
        <w:t xml:space="preserve">. It can also be used to </w:t>
      </w:r>
      <w:r w:rsidRPr="00263763">
        <w:rPr>
          <w:rFonts w:ascii="Arial" w:hAnsi="Arial" w:cs="Arial"/>
          <w:sz w:val="22"/>
          <w:szCs w:val="22"/>
        </w:rPr>
        <w:t xml:space="preserve">resolve a difference of opinion between the firm and </w:t>
      </w:r>
      <w:r w:rsidR="00631D0C">
        <w:rPr>
          <w:rFonts w:ascii="Arial" w:hAnsi="Arial" w:cs="Arial"/>
          <w:sz w:val="22"/>
          <w:szCs w:val="22"/>
        </w:rPr>
        <w:t xml:space="preserve">a </w:t>
      </w:r>
      <w:r w:rsidRPr="00263763">
        <w:rPr>
          <w:rFonts w:ascii="Arial" w:hAnsi="Arial" w:cs="Arial"/>
          <w:sz w:val="22"/>
          <w:szCs w:val="22"/>
        </w:rPr>
        <w:t>reviewer.</w:t>
      </w:r>
      <w:r w:rsidR="004D7773">
        <w:rPr>
          <w:rFonts w:ascii="Arial" w:hAnsi="Arial" w:cs="Arial"/>
          <w:sz w:val="22"/>
          <w:szCs w:val="22"/>
        </w:rPr>
        <w:t xml:space="preserve"> </w:t>
      </w:r>
      <w:r w:rsidR="00631D0C">
        <w:rPr>
          <w:rFonts w:ascii="Arial" w:hAnsi="Arial" w:cs="Arial"/>
          <w:sz w:val="22"/>
          <w:szCs w:val="22"/>
        </w:rPr>
        <w:t>Some e</w:t>
      </w:r>
      <w:r w:rsidR="004D7773">
        <w:rPr>
          <w:rFonts w:ascii="Arial" w:hAnsi="Arial" w:cs="Arial"/>
          <w:sz w:val="22"/>
          <w:szCs w:val="22"/>
        </w:rPr>
        <w:t xml:space="preserve">xamples </w:t>
      </w:r>
      <w:r w:rsidR="002630E7">
        <w:rPr>
          <w:rFonts w:ascii="Arial" w:hAnsi="Arial" w:cs="Arial"/>
          <w:sz w:val="22"/>
          <w:szCs w:val="22"/>
        </w:rPr>
        <w:t>resulting in the need f</w:t>
      </w:r>
      <w:r w:rsidR="004D7773">
        <w:rPr>
          <w:rFonts w:ascii="Arial" w:hAnsi="Arial" w:cs="Arial"/>
          <w:sz w:val="22"/>
          <w:szCs w:val="22"/>
        </w:rPr>
        <w:t xml:space="preserve">or reviewer oversight </w:t>
      </w:r>
      <w:r w:rsidR="002630E7">
        <w:rPr>
          <w:rFonts w:ascii="Arial" w:hAnsi="Arial" w:cs="Arial"/>
          <w:sz w:val="22"/>
          <w:szCs w:val="22"/>
        </w:rPr>
        <w:t xml:space="preserve">may </w:t>
      </w:r>
      <w:r w:rsidR="004D7773">
        <w:rPr>
          <w:rFonts w:ascii="Arial" w:hAnsi="Arial" w:cs="Arial"/>
          <w:sz w:val="22"/>
          <w:szCs w:val="22"/>
        </w:rPr>
        <w:t xml:space="preserve">include poor </w:t>
      </w:r>
      <w:r w:rsidRPr="00263763">
        <w:rPr>
          <w:rFonts w:ascii="Arial" w:hAnsi="Arial" w:cs="Arial"/>
          <w:sz w:val="22"/>
          <w:szCs w:val="22"/>
        </w:rPr>
        <w:t>reviewer performance</w:t>
      </w:r>
      <w:r w:rsidR="004D7773">
        <w:rPr>
          <w:rFonts w:ascii="Arial" w:hAnsi="Arial" w:cs="Arial"/>
          <w:sz w:val="22"/>
          <w:szCs w:val="22"/>
        </w:rPr>
        <w:t xml:space="preserve"> in repeated</w:t>
      </w:r>
      <w:r w:rsidR="007E75CD">
        <w:rPr>
          <w:rFonts w:ascii="Arial" w:hAnsi="Arial" w:cs="Arial"/>
          <w:sz w:val="22"/>
          <w:szCs w:val="22"/>
        </w:rPr>
        <w:t xml:space="preserve">ly </w:t>
      </w:r>
      <w:r w:rsidR="004D7773">
        <w:rPr>
          <w:rFonts w:ascii="Arial" w:hAnsi="Arial" w:cs="Arial"/>
          <w:sz w:val="22"/>
          <w:szCs w:val="22"/>
        </w:rPr>
        <w:t xml:space="preserve">having to reissue corrected documents, </w:t>
      </w:r>
      <w:r w:rsidR="007E75CD">
        <w:rPr>
          <w:rFonts w:ascii="Arial" w:hAnsi="Arial" w:cs="Arial"/>
          <w:sz w:val="22"/>
          <w:szCs w:val="22"/>
        </w:rPr>
        <w:t xml:space="preserve">inappropriate </w:t>
      </w:r>
      <w:r w:rsidR="00631D0C">
        <w:rPr>
          <w:rFonts w:ascii="Arial" w:hAnsi="Arial" w:cs="Arial"/>
          <w:sz w:val="22"/>
          <w:szCs w:val="22"/>
        </w:rPr>
        <w:t>engagement selection, or</w:t>
      </w:r>
      <w:r w:rsidR="002630E7">
        <w:rPr>
          <w:rFonts w:ascii="Arial" w:hAnsi="Arial" w:cs="Arial"/>
          <w:sz w:val="22"/>
          <w:szCs w:val="22"/>
        </w:rPr>
        <w:t xml:space="preserve"> a reviewer performing his</w:t>
      </w:r>
      <w:r w:rsidR="007E75CD">
        <w:rPr>
          <w:rFonts w:ascii="Arial" w:hAnsi="Arial" w:cs="Arial"/>
          <w:sz w:val="22"/>
          <w:szCs w:val="22"/>
        </w:rPr>
        <w:t xml:space="preserve"> first review for the committee.</w:t>
      </w:r>
    </w:p>
    <w:p w14:paraId="2E034BAD" w14:textId="77777777" w:rsidR="004C037F" w:rsidRPr="00263763" w:rsidRDefault="004C037F" w:rsidP="004C037F">
      <w:pPr>
        <w:tabs>
          <w:tab w:val="left" w:pos="720"/>
          <w:tab w:val="left" w:pos="1080"/>
          <w:tab w:val="num" w:pos="3600"/>
        </w:tabs>
        <w:ind w:left="360"/>
        <w:rPr>
          <w:rFonts w:ascii="Arial" w:hAnsi="Arial" w:cs="Arial"/>
          <w:sz w:val="22"/>
          <w:szCs w:val="22"/>
        </w:rPr>
      </w:pPr>
    </w:p>
    <w:p w14:paraId="2E034BAE" w14:textId="77777777" w:rsidR="004C037F" w:rsidRPr="00263763" w:rsidRDefault="004C037F" w:rsidP="004C037F">
      <w:pPr>
        <w:pStyle w:val="PlainText"/>
        <w:rPr>
          <w:rFonts w:ascii="Arial" w:eastAsia="MS Mincho" w:hAnsi="Arial" w:cs="Arial"/>
          <w:sz w:val="22"/>
          <w:szCs w:val="22"/>
        </w:rPr>
      </w:pPr>
      <w:r w:rsidRPr="00263763">
        <w:rPr>
          <w:rFonts w:ascii="Arial" w:eastAsia="MS Mincho" w:hAnsi="Arial" w:cs="Arial"/>
          <w:sz w:val="22"/>
          <w:szCs w:val="22"/>
          <w:u w:val="single"/>
        </w:rPr>
        <w:t>System Review Committee Oversight</w:t>
      </w:r>
      <w:r w:rsidRPr="00263763">
        <w:rPr>
          <w:rFonts w:ascii="Arial" w:eastAsia="MS Mincho" w:hAnsi="Arial" w:cs="Arial"/>
          <w:sz w:val="22"/>
          <w:szCs w:val="22"/>
        </w:rPr>
        <w:t xml:space="preserve"> </w:t>
      </w:r>
    </w:p>
    <w:p w14:paraId="2E034BAF" w14:textId="77777777" w:rsidR="004C037F" w:rsidRPr="00263763" w:rsidRDefault="00471FC2" w:rsidP="004C037F">
      <w:pPr>
        <w:pStyle w:val="BodyText"/>
        <w:rPr>
          <w:rFonts w:ascii="Arial" w:hAnsi="Arial" w:cs="Arial"/>
          <w:sz w:val="22"/>
          <w:szCs w:val="22"/>
        </w:rPr>
      </w:pPr>
      <w:r>
        <w:rPr>
          <w:rFonts w:ascii="Arial" w:eastAsia="MS Mincho" w:hAnsi="Arial" w:cs="Arial"/>
          <w:sz w:val="22"/>
          <w:szCs w:val="22"/>
        </w:rPr>
        <w:t xml:space="preserve">The oversight of a </w:t>
      </w:r>
      <w:r w:rsidR="004C037F" w:rsidRPr="00263763">
        <w:rPr>
          <w:rFonts w:ascii="Arial" w:eastAsia="MS Mincho" w:hAnsi="Arial" w:cs="Arial"/>
          <w:sz w:val="22"/>
          <w:szCs w:val="22"/>
        </w:rPr>
        <w:t xml:space="preserve">system review </w:t>
      </w:r>
      <w:r>
        <w:rPr>
          <w:rFonts w:ascii="Arial" w:eastAsia="MS Mincho" w:hAnsi="Arial" w:cs="Arial"/>
          <w:sz w:val="22"/>
          <w:szCs w:val="22"/>
        </w:rPr>
        <w:t xml:space="preserve">is </w:t>
      </w:r>
      <w:r w:rsidR="004C037F" w:rsidRPr="00263763">
        <w:rPr>
          <w:rFonts w:ascii="Arial" w:eastAsia="MS Mincho" w:hAnsi="Arial" w:cs="Arial"/>
          <w:sz w:val="22"/>
          <w:szCs w:val="22"/>
        </w:rPr>
        <w:t xml:space="preserve">normally performed by </w:t>
      </w:r>
      <w:r w:rsidR="007E75CD">
        <w:rPr>
          <w:rFonts w:ascii="Arial" w:eastAsia="MS Mincho" w:hAnsi="Arial" w:cs="Arial"/>
          <w:sz w:val="22"/>
          <w:szCs w:val="22"/>
        </w:rPr>
        <w:t xml:space="preserve">a qualified </w:t>
      </w:r>
      <w:r>
        <w:rPr>
          <w:rFonts w:ascii="Arial" w:eastAsia="MS Mincho" w:hAnsi="Arial" w:cs="Arial"/>
          <w:sz w:val="22"/>
          <w:szCs w:val="22"/>
        </w:rPr>
        <w:t xml:space="preserve">Peer Review Committee member and </w:t>
      </w:r>
      <w:r w:rsidR="004C037F" w:rsidRPr="00263763">
        <w:rPr>
          <w:rFonts w:ascii="Arial" w:eastAsia="MS Mincho" w:hAnsi="Arial" w:cs="Arial"/>
          <w:sz w:val="22"/>
          <w:szCs w:val="22"/>
        </w:rPr>
        <w:t>will take place on-site while the review is in process</w:t>
      </w:r>
      <w:r w:rsidR="007E75CD">
        <w:rPr>
          <w:rFonts w:ascii="Arial" w:eastAsia="MS Mincho" w:hAnsi="Arial" w:cs="Arial"/>
          <w:sz w:val="22"/>
          <w:szCs w:val="22"/>
        </w:rPr>
        <w:t>.</w:t>
      </w:r>
      <w:r w:rsidR="004C037F" w:rsidRPr="00263763">
        <w:rPr>
          <w:rFonts w:ascii="Arial" w:eastAsia="MS Mincho" w:hAnsi="Arial" w:cs="Arial"/>
          <w:sz w:val="22"/>
          <w:szCs w:val="22"/>
        </w:rPr>
        <w:t xml:space="preserve"> Documentation </w:t>
      </w:r>
      <w:r w:rsidR="007E75CD">
        <w:rPr>
          <w:rFonts w:ascii="Arial" w:eastAsia="MS Mincho" w:hAnsi="Arial" w:cs="Arial"/>
          <w:sz w:val="22"/>
          <w:szCs w:val="22"/>
        </w:rPr>
        <w:t>of the oversight includes u</w:t>
      </w:r>
      <w:r w:rsidR="004C037F" w:rsidRPr="00263763">
        <w:rPr>
          <w:rFonts w:ascii="Arial" w:eastAsia="MS Mincho" w:hAnsi="Arial" w:cs="Arial"/>
          <w:sz w:val="22"/>
          <w:szCs w:val="22"/>
        </w:rPr>
        <w:t>se of the oversight checklists and sample reports from the AICPA Peer Review Program Oversight Handbook</w:t>
      </w:r>
      <w:r w:rsidR="007E75CD">
        <w:rPr>
          <w:rFonts w:ascii="Arial" w:eastAsia="MS Mincho" w:hAnsi="Arial" w:cs="Arial"/>
          <w:sz w:val="22"/>
          <w:szCs w:val="22"/>
        </w:rPr>
        <w:t>.</w:t>
      </w:r>
    </w:p>
    <w:p w14:paraId="2E034BB0" w14:textId="77777777" w:rsidR="004C037F" w:rsidRPr="00263763" w:rsidRDefault="004C037F" w:rsidP="004C037F">
      <w:pPr>
        <w:pStyle w:val="BodyText"/>
        <w:rPr>
          <w:rFonts w:ascii="Arial" w:eastAsia="MS Mincho" w:hAnsi="Arial" w:cs="Arial"/>
          <w:sz w:val="22"/>
          <w:szCs w:val="22"/>
        </w:rPr>
      </w:pPr>
    </w:p>
    <w:p w14:paraId="2E034BB1" w14:textId="77777777" w:rsidR="004C037F" w:rsidRPr="00263763" w:rsidRDefault="004C037F" w:rsidP="004C037F">
      <w:pPr>
        <w:pStyle w:val="PlainText"/>
        <w:rPr>
          <w:rFonts w:ascii="Arial" w:eastAsia="MS Mincho" w:hAnsi="Arial" w:cs="Arial"/>
          <w:sz w:val="22"/>
          <w:szCs w:val="22"/>
        </w:rPr>
      </w:pPr>
      <w:r w:rsidRPr="00263763">
        <w:rPr>
          <w:rFonts w:ascii="Arial" w:eastAsia="MS Mincho" w:hAnsi="Arial" w:cs="Arial"/>
          <w:sz w:val="22"/>
          <w:szCs w:val="22"/>
          <w:u w:val="single"/>
        </w:rPr>
        <w:t xml:space="preserve">Engagement Review Committee Oversight </w:t>
      </w:r>
    </w:p>
    <w:p w14:paraId="2E034BB2" w14:textId="77777777" w:rsidR="004C037F" w:rsidRPr="00263763" w:rsidRDefault="00471FC2" w:rsidP="004C037F">
      <w:pPr>
        <w:pStyle w:val="PlainText"/>
        <w:rPr>
          <w:rFonts w:ascii="Arial" w:eastAsia="MS Mincho" w:hAnsi="Arial" w:cs="Arial"/>
          <w:sz w:val="22"/>
          <w:szCs w:val="22"/>
        </w:rPr>
      </w:pPr>
      <w:r>
        <w:rPr>
          <w:rFonts w:ascii="Arial" w:eastAsia="MS Mincho" w:hAnsi="Arial" w:cs="Arial"/>
          <w:sz w:val="22"/>
          <w:szCs w:val="22"/>
        </w:rPr>
        <w:t>Oversight of an e</w:t>
      </w:r>
      <w:r w:rsidR="004C037F" w:rsidRPr="00263763">
        <w:rPr>
          <w:rFonts w:ascii="Arial" w:eastAsia="MS Mincho" w:hAnsi="Arial" w:cs="Arial"/>
          <w:sz w:val="22"/>
          <w:szCs w:val="22"/>
        </w:rPr>
        <w:t xml:space="preserve">ngagement </w:t>
      </w:r>
      <w:r>
        <w:rPr>
          <w:rFonts w:ascii="Arial" w:eastAsia="MS Mincho" w:hAnsi="Arial" w:cs="Arial"/>
          <w:sz w:val="22"/>
          <w:szCs w:val="22"/>
        </w:rPr>
        <w:t>r</w:t>
      </w:r>
      <w:r w:rsidR="004C037F" w:rsidRPr="00263763">
        <w:rPr>
          <w:rFonts w:ascii="Arial" w:eastAsia="MS Mincho" w:hAnsi="Arial" w:cs="Arial"/>
          <w:sz w:val="22"/>
          <w:szCs w:val="22"/>
        </w:rPr>
        <w:t xml:space="preserve">eview </w:t>
      </w:r>
      <w:r>
        <w:rPr>
          <w:rFonts w:ascii="Arial" w:eastAsia="MS Mincho" w:hAnsi="Arial" w:cs="Arial"/>
          <w:sz w:val="22"/>
          <w:szCs w:val="22"/>
        </w:rPr>
        <w:t>is</w:t>
      </w:r>
      <w:r w:rsidR="004C037F" w:rsidRPr="00263763">
        <w:rPr>
          <w:rFonts w:ascii="Arial" w:eastAsia="MS Mincho" w:hAnsi="Arial" w:cs="Arial"/>
          <w:sz w:val="22"/>
          <w:szCs w:val="22"/>
        </w:rPr>
        <w:t xml:space="preserve"> </w:t>
      </w:r>
      <w:r w:rsidR="007E75CD">
        <w:rPr>
          <w:rFonts w:ascii="Arial" w:eastAsia="MS Mincho" w:hAnsi="Arial" w:cs="Arial"/>
          <w:sz w:val="22"/>
          <w:szCs w:val="22"/>
        </w:rPr>
        <w:t xml:space="preserve">normally </w:t>
      </w:r>
      <w:r w:rsidR="004C037F" w:rsidRPr="00263763">
        <w:rPr>
          <w:rFonts w:ascii="Arial" w:eastAsia="MS Mincho" w:hAnsi="Arial" w:cs="Arial"/>
          <w:sz w:val="22"/>
          <w:szCs w:val="22"/>
        </w:rPr>
        <w:t xml:space="preserve">performed </w:t>
      </w:r>
      <w:r w:rsidR="007E75CD">
        <w:rPr>
          <w:rFonts w:ascii="Arial" w:eastAsia="MS Mincho" w:hAnsi="Arial" w:cs="Arial"/>
          <w:sz w:val="22"/>
          <w:szCs w:val="22"/>
        </w:rPr>
        <w:t xml:space="preserve">by </w:t>
      </w:r>
      <w:r>
        <w:rPr>
          <w:rFonts w:ascii="Arial" w:eastAsia="MS Mincho" w:hAnsi="Arial" w:cs="Arial"/>
          <w:sz w:val="22"/>
          <w:szCs w:val="22"/>
        </w:rPr>
        <w:t xml:space="preserve">one of </w:t>
      </w:r>
      <w:r w:rsidR="007E75CD">
        <w:rPr>
          <w:rFonts w:ascii="Arial" w:eastAsia="MS Mincho" w:hAnsi="Arial" w:cs="Arial"/>
          <w:sz w:val="22"/>
          <w:szCs w:val="22"/>
        </w:rPr>
        <w:t>the committee’s technical reviewers.</w:t>
      </w:r>
      <w:r w:rsidR="004C037F" w:rsidRPr="00263763">
        <w:rPr>
          <w:rFonts w:ascii="Arial" w:eastAsia="MS Mincho" w:hAnsi="Arial" w:cs="Arial"/>
          <w:sz w:val="22"/>
          <w:szCs w:val="22"/>
        </w:rPr>
        <w:t xml:space="preserve"> The reviewer is requested to submit all review working papers to the OSCPA, including </w:t>
      </w:r>
      <w:r>
        <w:rPr>
          <w:rFonts w:ascii="Arial" w:eastAsia="MS Mincho" w:hAnsi="Arial" w:cs="Arial"/>
          <w:sz w:val="22"/>
          <w:szCs w:val="22"/>
        </w:rPr>
        <w:t>the r</w:t>
      </w:r>
      <w:r w:rsidR="004C037F" w:rsidRPr="00263763">
        <w:rPr>
          <w:rFonts w:ascii="Arial" w:eastAsia="MS Mincho" w:hAnsi="Arial" w:cs="Arial"/>
          <w:sz w:val="22"/>
          <w:szCs w:val="22"/>
        </w:rPr>
        <w:t>eports and financial statements from the firm</w:t>
      </w:r>
      <w:r w:rsidR="007E75CD">
        <w:rPr>
          <w:rFonts w:ascii="Arial" w:eastAsia="MS Mincho" w:hAnsi="Arial" w:cs="Arial"/>
          <w:sz w:val="22"/>
          <w:szCs w:val="22"/>
        </w:rPr>
        <w:t>.</w:t>
      </w:r>
      <w:r w:rsidR="004C037F" w:rsidRPr="00263763">
        <w:rPr>
          <w:rFonts w:ascii="Arial" w:eastAsia="MS Mincho" w:hAnsi="Arial" w:cs="Arial"/>
          <w:sz w:val="22"/>
          <w:szCs w:val="22"/>
        </w:rPr>
        <w:t xml:space="preserve"> Documentation of </w:t>
      </w:r>
      <w:r w:rsidR="007E75CD">
        <w:rPr>
          <w:rFonts w:ascii="Arial" w:eastAsia="MS Mincho" w:hAnsi="Arial" w:cs="Arial"/>
          <w:sz w:val="22"/>
          <w:szCs w:val="22"/>
        </w:rPr>
        <w:t>o</w:t>
      </w:r>
      <w:r w:rsidR="004C037F" w:rsidRPr="00263763">
        <w:rPr>
          <w:rFonts w:ascii="Arial" w:eastAsia="MS Mincho" w:hAnsi="Arial" w:cs="Arial"/>
          <w:sz w:val="22"/>
          <w:szCs w:val="22"/>
        </w:rPr>
        <w:t xml:space="preserve">versight </w:t>
      </w:r>
      <w:r w:rsidR="007E75CD">
        <w:rPr>
          <w:rFonts w:ascii="Arial" w:eastAsia="MS Mincho" w:hAnsi="Arial" w:cs="Arial"/>
          <w:sz w:val="22"/>
          <w:szCs w:val="22"/>
        </w:rPr>
        <w:t xml:space="preserve">also includes </w:t>
      </w:r>
      <w:r>
        <w:rPr>
          <w:rFonts w:ascii="Arial" w:eastAsia="MS Mincho" w:hAnsi="Arial" w:cs="Arial"/>
          <w:sz w:val="22"/>
          <w:szCs w:val="22"/>
        </w:rPr>
        <w:t xml:space="preserve">the </w:t>
      </w:r>
      <w:r w:rsidR="004C037F" w:rsidRPr="00263763">
        <w:rPr>
          <w:rFonts w:ascii="Arial" w:eastAsia="MS Mincho" w:hAnsi="Arial" w:cs="Arial"/>
          <w:sz w:val="22"/>
          <w:szCs w:val="22"/>
        </w:rPr>
        <w:t>use of oversight checklists and sample reports from the AICPA Peer Review Program Oversight Handbook.</w:t>
      </w:r>
    </w:p>
    <w:p w14:paraId="2E034BB3" w14:textId="77777777" w:rsidR="004C037F" w:rsidRPr="00263763" w:rsidRDefault="004C037F" w:rsidP="004C037F">
      <w:pPr>
        <w:pStyle w:val="PlainText"/>
        <w:rPr>
          <w:rFonts w:ascii="Arial" w:eastAsia="MS Mincho" w:hAnsi="Arial" w:cs="Arial"/>
          <w:sz w:val="22"/>
          <w:szCs w:val="22"/>
        </w:rPr>
      </w:pPr>
    </w:p>
    <w:p w14:paraId="2E034BB4" w14:textId="77777777" w:rsidR="004C037F" w:rsidRPr="00263763" w:rsidRDefault="004C037F" w:rsidP="004C037F">
      <w:pPr>
        <w:pStyle w:val="PlainText"/>
        <w:rPr>
          <w:rFonts w:ascii="Arial" w:eastAsia="MS Mincho" w:hAnsi="Arial" w:cs="Arial"/>
          <w:sz w:val="22"/>
          <w:szCs w:val="22"/>
          <w:u w:val="single"/>
        </w:rPr>
      </w:pPr>
      <w:r w:rsidRPr="00263763">
        <w:rPr>
          <w:rFonts w:ascii="Arial" w:eastAsia="MS Mincho" w:hAnsi="Arial" w:cs="Arial"/>
          <w:sz w:val="22"/>
          <w:szCs w:val="22"/>
          <w:u w:val="single"/>
        </w:rPr>
        <w:t>Other Committee Oversight Measures</w:t>
      </w:r>
    </w:p>
    <w:p w14:paraId="2E034BB5" w14:textId="77777777" w:rsidR="009D78A4" w:rsidRDefault="009D78A4" w:rsidP="00646CF6">
      <w:pPr>
        <w:rPr>
          <w:rFonts w:ascii="Arial" w:hAnsi="Arial" w:cs="Arial"/>
          <w:sz w:val="22"/>
          <w:szCs w:val="22"/>
        </w:rPr>
      </w:pPr>
    </w:p>
    <w:p w14:paraId="2E034BB6" w14:textId="77777777" w:rsidR="00646CF6" w:rsidRDefault="00646CF6" w:rsidP="00646CF6">
      <w:pPr>
        <w:rPr>
          <w:rFonts w:ascii="Arial" w:hAnsi="Arial" w:cs="Arial"/>
          <w:sz w:val="22"/>
          <w:szCs w:val="22"/>
        </w:rPr>
      </w:pPr>
      <w:r>
        <w:rPr>
          <w:rFonts w:ascii="Arial" w:hAnsi="Arial" w:cs="Arial"/>
          <w:sz w:val="22"/>
          <w:szCs w:val="22"/>
        </w:rPr>
        <w:t xml:space="preserve">AICPA Peer Review Board Oversight - </w:t>
      </w:r>
      <w:r w:rsidRPr="0092322A">
        <w:rPr>
          <w:rFonts w:ascii="Arial" w:hAnsi="Arial" w:cs="Arial"/>
          <w:sz w:val="22"/>
          <w:szCs w:val="22"/>
        </w:rPr>
        <w:t xml:space="preserve">Biennially the AICPA Peer Review Board performs oversight </w:t>
      </w:r>
      <w:r>
        <w:rPr>
          <w:rFonts w:ascii="Arial" w:hAnsi="Arial" w:cs="Arial"/>
          <w:sz w:val="22"/>
          <w:szCs w:val="22"/>
        </w:rPr>
        <w:t>of the Oklahoma Society of CPAs Peer Review Program</w:t>
      </w:r>
      <w:r w:rsidRPr="0092322A">
        <w:rPr>
          <w:rFonts w:ascii="Arial" w:hAnsi="Arial" w:cs="Arial"/>
          <w:sz w:val="22"/>
          <w:szCs w:val="22"/>
        </w:rPr>
        <w:t xml:space="preserve">. A member from the AICPA Peer Review Board Oversight </w:t>
      </w:r>
      <w:r>
        <w:rPr>
          <w:rFonts w:ascii="Arial" w:hAnsi="Arial" w:cs="Arial"/>
          <w:sz w:val="22"/>
          <w:szCs w:val="22"/>
        </w:rPr>
        <w:t>Task Force</w:t>
      </w:r>
      <w:r w:rsidRPr="0092322A">
        <w:rPr>
          <w:rFonts w:ascii="Arial" w:hAnsi="Arial" w:cs="Arial"/>
          <w:sz w:val="22"/>
          <w:szCs w:val="22"/>
        </w:rPr>
        <w:t xml:space="preserve"> reviews files</w:t>
      </w:r>
      <w:r>
        <w:rPr>
          <w:rFonts w:ascii="Arial" w:hAnsi="Arial" w:cs="Arial"/>
          <w:sz w:val="22"/>
          <w:szCs w:val="22"/>
        </w:rPr>
        <w:t xml:space="preserve">, </w:t>
      </w:r>
      <w:r w:rsidRPr="0092322A">
        <w:rPr>
          <w:rFonts w:ascii="Arial" w:hAnsi="Arial" w:cs="Arial"/>
          <w:sz w:val="22"/>
          <w:szCs w:val="22"/>
        </w:rPr>
        <w:t xml:space="preserve">interviews </w:t>
      </w:r>
      <w:r>
        <w:rPr>
          <w:rFonts w:ascii="Arial" w:hAnsi="Arial" w:cs="Arial"/>
          <w:sz w:val="22"/>
          <w:szCs w:val="22"/>
        </w:rPr>
        <w:t xml:space="preserve">administrative </w:t>
      </w:r>
      <w:r w:rsidRPr="0092322A">
        <w:rPr>
          <w:rFonts w:ascii="Arial" w:hAnsi="Arial" w:cs="Arial"/>
          <w:sz w:val="22"/>
          <w:szCs w:val="22"/>
        </w:rPr>
        <w:t xml:space="preserve">staff and observes the report acceptance process of the committee members. A report </w:t>
      </w:r>
      <w:r>
        <w:rPr>
          <w:rFonts w:ascii="Arial" w:hAnsi="Arial" w:cs="Arial"/>
          <w:sz w:val="22"/>
          <w:szCs w:val="22"/>
        </w:rPr>
        <w:t xml:space="preserve">on the oversight </w:t>
      </w:r>
      <w:r w:rsidRPr="0092322A">
        <w:rPr>
          <w:rFonts w:ascii="Arial" w:hAnsi="Arial" w:cs="Arial"/>
          <w:sz w:val="22"/>
          <w:szCs w:val="22"/>
        </w:rPr>
        <w:t xml:space="preserve">is issued and approved by the AICPA Peer Review Board. </w:t>
      </w:r>
    </w:p>
    <w:p w14:paraId="2E034BB7" w14:textId="77777777" w:rsidR="00646CF6" w:rsidRDefault="00646CF6" w:rsidP="00646CF6">
      <w:pPr>
        <w:rPr>
          <w:rFonts w:ascii="Arial" w:hAnsi="Arial" w:cs="Arial"/>
          <w:sz w:val="22"/>
          <w:szCs w:val="22"/>
        </w:rPr>
      </w:pPr>
    </w:p>
    <w:p w14:paraId="2E034BB8" w14:textId="77777777" w:rsidR="000F07DA" w:rsidRDefault="000F07DA" w:rsidP="00646CF6">
      <w:pPr>
        <w:pStyle w:val="NoSpacing"/>
        <w:rPr>
          <w:rFonts w:ascii="Arial" w:hAnsi="Arial" w:cs="Arial"/>
        </w:rPr>
      </w:pPr>
      <w:r>
        <w:rPr>
          <w:rFonts w:ascii="Arial" w:hAnsi="Arial" w:cs="Arial"/>
        </w:rPr>
        <w:t xml:space="preserve">Oklahoma Accountancy Board </w:t>
      </w:r>
      <w:r w:rsidR="00BB01C5">
        <w:rPr>
          <w:rFonts w:ascii="Arial" w:hAnsi="Arial" w:cs="Arial"/>
        </w:rPr>
        <w:t xml:space="preserve">(OAB) </w:t>
      </w:r>
      <w:r>
        <w:rPr>
          <w:rFonts w:ascii="Arial" w:hAnsi="Arial" w:cs="Arial"/>
        </w:rPr>
        <w:t xml:space="preserve">Oversight </w:t>
      </w:r>
      <w:r w:rsidR="00BB01C5">
        <w:rPr>
          <w:rFonts w:ascii="Arial" w:hAnsi="Arial" w:cs="Arial"/>
        </w:rPr>
        <w:t>–</w:t>
      </w:r>
      <w:r>
        <w:rPr>
          <w:rFonts w:ascii="Arial" w:hAnsi="Arial" w:cs="Arial"/>
        </w:rPr>
        <w:t xml:space="preserve"> </w:t>
      </w:r>
      <w:r w:rsidR="00BB01C5">
        <w:rPr>
          <w:rFonts w:ascii="Arial" w:hAnsi="Arial" w:cs="Arial"/>
        </w:rPr>
        <w:t>The OAB’s Peer Review Oversight Committee</w:t>
      </w:r>
      <w:r w:rsidR="00B906B7">
        <w:rPr>
          <w:rFonts w:ascii="Arial" w:hAnsi="Arial" w:cs="Arial"/>
        </w:rPr>
        <w:t xml:space="preserve"> (PROC) monitors the Peer Review Program administered by the OSCPA to provide reasonable assurance to the board that peer reviews are being conducted and reported in accordance with </w:t>
      </w:r>
      <w:r w:rsidR="00A04B06">
        <w:rPr>
          <w:rFonts w:ascii="Arial" w:hAnsi="Arial" w:cs="Arial"/>
        </w:rPr>
        <w:t>the S</w:t>
      </w:r>
      <w:r w:rsidR="00B906B7">
        <w:rPr>
          <w:rFonts w:ascii="Arial" w:hAnsi="Arial" w:cs="Arial"/>
        </w:rPr>
        <w:t xml:space="preserve">tandards. </w:t>
      </w:r>
      <w:proofErr w:type="gramStart"/>
      <w:r w:rsidR="00B906B7">
        <w:rPr>
          <w:rFonts w:ascii="Arial" w:hAnsi="Arial" w:cs="Arial"/>
        </w:rPr>
        <w:t>In order to</w:t>
      </w:r>
      <w:proofErr w:type="gramEnd"/>
      <w:r w:rsidR="00B906B7">
        <w:rPr>
          <w:rFonts w:ascii="Arial" w:hAnsi="Arial" w:cs="Arial"/>
        </w:rPr>
        <w:t xml:space="preserve"> accomplish its mission, the OAB’s PROC attends all OSCPA Peer Review Committee meetings in an observation capacity and reports its findings to the Accountancy Board. </w:t>
      </w:r>
    </w:p>
    <w:p w14:paraId="2E034BB9" w14:textId="77777777" w:rsidR="000F07DA" w:rsidRDefault="000F07DA" w:rsidP="00646CF6">
      <w:pPr>
        <w:pStyle w:val="NoSpacing"/>
        <w:rPr>
          <w:rFonts w:ascii="Arial" w:hAnsi="Arial" w:cs="Arial"/>
        </w:rPr>
      </w:pPr>
    </w:p>
    <w:p w14:paraId="2E034BBA" w14:textId="77777777" w:rsidR="00646CF6" w:rsidRPr="00646CF6" w:rsidRDefault="00646CF6" w:rsidP="00646CF6">
      <w:pPr>
        <w:pStyle w:val="NoSpacing"/>
        <w:rPr>
          <w:rFonts w:ascii="Arial" w:hAnsi="Arial" w:cs="Arial"/>
        </w:rPr>
      </w:pPr>
      <w:r w:rsidRPr="00646CF6">
        <w:rPr>
          <w:rFonts w:ascii="Arial" w:hAnsi="Arial" w:cs="Arial"/>
        </w:rPr>
        <w:t xml:space="preserve">Administrative Oversight - In those years when there is no on-site AICPA Oversight Task Force visit, a designated committee member will perform oversight of the administrative process utilizing the guidance and checklists provided in the AICPA Oversight Handbook. Procedures performed cover the administrative requirements of administering the AICPA Peer Review Program. The administrative oversight report is submitted to the AICPA as part of the administering entity’s Plan of Administration. </w:t>
      </w:r>
    </w:p>
    <w:p w14:paraId="2E034BBB" w14:textId="77777777" w:rsidR="00646CF6" w:rsidRDefault="00646CF6" w:rsidP="00646CF6">
      <w:pPr>
        <w:rPr>
          <w:rFonts w:ascii="Arial" w:hAnsi="Arial" w:cs="Arial"/>
          <w:sz w:val="22"/>
          <w:szCs w:val="22"/>
        </w:rPr>
      </w:pPr>
    </w:p>
    <w:p w14:paraId="2E034BBC" w14:textId="77777777" w:rsidR="00A04B06" w:rsidRDefault="00603BEC" w:rsidP="00603BEC">
      <w:pPr>
        <w:pStyle w:val="NoSpacing"/>
        <w:rPr>
          <w:rFonts w:ascii="Arial" w:hAnsi="Arial" w:cs="Arial"/>
        </w:rPr>
      </w:pPr>
      <w:r w:rsidRPr="00603BEC">
        <w:rPr>
          <w:rFonts w:ascii="Arial" w:hAnsi="Arial" w:cs="Arial"/>
        </w:rPr>
        <w:t>Annual Verification of Reviewers’ Resumes - Ensuring that reviewers’ resumes are updated annually and are accurate is a critical element in determining if the reviewer or review team has the appropriate knowledge and experience to perform a specific peer review. In accordance with the AICPA Oversight Handbook, a sample of reviewers’ resumes are verified on an annual basis with all reviewer resumes</w:t>
      </w:r>
      <w:r>
        <w:rPr>
          <w:rFonts w:ascii="Arial" w:hAnsi="Arial" w:cs="Arial"/>
        </w:rPr>
        <w:t xml:space="preserve"> including CPE obtained and proof of current experience</w:t>
      </w:r>
      <w:r w:rsidRPr="00603BEC">
        <w:rPr>
          <w:rFonts w:ascii="Arial" w:hAnsi="Arial" w:cs="Arial"/>
        </w:rPr>
        <w:t xml:space="preserve"> being verified over a three-year period.</w:t>
      </w:r>
    </w:p>
    <w:p w14:paraId="2E034BBD" w14:textId="77777777" w:rsidR="00AC0AFE" w:rsidRPr="00E35672" w:rsidRDefault="00A04B06" w:rsidP="00603BEC">
      <w:pPr>
        <w:pStyle w:val="NoSpacing"/>
        <w:rPr>
          <w:rFonts w:ascii="Arial" w:hAnsi="Arial" w:cs="Arial"/>
        </w:rPr>
      </w:pPr>
      <w:r>
        <w:rPr>
          <w:rFonts w:ascii="Arial" w:hAnsi="Arial" w:cs="Arial"/>
        </w:rPr>
        <w:br w:type="page"/>
      </w:r>
    </w:p>
    <w:p w14:paraId="2E034BBE" w14:textId="77777777" w:rsidR="00253C9A" w:rsidRDefault="00253C9A" w:rsidP="00EF2C30">
      <w:pPr>
        <w:pStyle w:val="NoSpacing"/>
        <w:jc w:val="center"/>
        <w:rPr>
          <w:rFonts w:ascii="Arial" w:hAnsi="Arial" w:cs="Arial"/>
          <w:b/>
          <w:sz w:val="28"/>
          <w:szCs w:val="28"/>
          <w:u w:val="single"/>
        </w:rPr>
      </w:pPr>
    </w:p>
    <w:p w14:paraId="2E034BBF" w14:textId="77777777" w:rsidR="00EF2C30" w:rsidRPr="00B378A8" w:rsidRDefault="00EF2C30" w:rsidP="00EF2C30">
      <w:pPr>
        <w:pStyle w:val="NoSpacing"/>
        <w:jc w:val="center"/>
        <w:rPr>
          <w:rFonts w:ascii="Arial" w:hAnsi="Arial" w:cs="Arial"/>
          <w:b/>
          <w:sz w:val="28"/>
          <w:szCs w:val="28"/>
          <w:u w:val="single"/>
        </w:rPr>
      </w:pPr>
      <w:r w:rsidRPr="00B378A8">
        <w:rPr>
          <w:rFonts w:ascii="Arial" w:hAnsi="Arial" w:cs="Arial"/>
          <w:b/>
          <w:sz w:val="28"/>
          <w:szCs w:val="28"/>
          <w:u w:val="single"/>
        </w:rPr>
        <w:t xml:space="preserve">Peer Review </w:t>
      </w:r>
      <w:r w:rsidR="00B378A8" w:rsidRPr="00B378A8">
        <w:rPr>
          <w:rFonts w:ascii="Arial" w:hAnsi="Arial" w:cs="Arial"/>
          <w:b/>
          <w:sz w:val="28"/>
          <w:szCs w:val="28"/>
          <w:u w:val="single"/>
        </w:rPr>
        <w:t>Program Statistics</w:t>
      </w:r>
    </w:p>
    <w:p w14:paraId="2E034BC0" w14:textId="77777777" w:rsidR="00603BEC" w:rsidRDefault="00603BEC" w:rsidP="00603BEC">
      <w:pPr>
        <w:pStyle w:val="NoSpacing"/>
        <w:rPr>
          <w:rFonts w:ascii="Arial" w:hAnsi="Arial" w:cs="Arial"/>
        </w:rPr>
      </w:pPr>
    </w:p>
    <w:p w14:paraId="2E034BC1" w14:textId="77777777" w:rsidR="00B45B05" w:rsidRDefault="00B45B05" w:rsidP="00EA014B">
      <w:pPr>
        <w:jc w:val="center"/>
        <w:rPr>
          <w:rFonts w:ascii="Arial" w:hAnsi="Arial" w:cs="Arial"/>
          <w:b/>
          <w:sz w:val="22"/>
          <w:szCs w:val="22"/>
        </w:rPr>
      </w:pPr>
    </w:p>
    <w:p w14:paraId="2E034BC2" w14:textId="77777777" w:rsidR="00E562AA" w:rsidRPr="00B378A8" w:rsidRDefault="00E562AA" w:rsidP="00EA014B">
      <w:pPr>
        <w:jc w:val="center"/>
        <w:rPr>
          <w:rFonts w:ascii="Arial" w:hAnsi="Arial" w:cs="Arial"/>
          <w:b/>
          <w:sz w:val="28"/>
          <w:szCs w:val="28"/>
        </w:rPr>
      </w:pPr>
      <w:r w:rsidRPr="00B378A8">
        <w:rPr>
          <w:rFonts w:ascii="Arial" w:hAnsi="Arial" w:cs="Arial"/>
          <w:b/>
          <w:sz w:val="28"/>
          <w:szCs w:val="28"/>
        </w:rPr>
        <w:t>Number of Enrolled Firms by Number of Professionals*</w:t>
      </w:r>
    </w:p>
    <w:p w14:paraId="2E034BC3" w14:textId="77777777" w:rsidR="00A1042B" w:rsidRPr="00E26E6E" w:rsidRDefault="00A1042B" w:rsidP="00EA014B">
      <w:pPr>
        <w:jc w:val="center"/>
        <w:rPr>
          <w:rFonts w:ascii="Arial" w:hAnsi="Arial" w:cs="Arial"/>
          <w:b/>
          <w:sz w:val="22"/>
          <w:szCs w:val="22"/>
        </w:rPr>
      </w:pPr>
    </w:p>
    <w:tbl>
      <w:tblPr>
        <w:tblW w:w="14520" w:type="dxa"/>
        <w:tblInd w:w="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0"/>
        <w:gridCol w:w="584"/>
        <w:gridCol w:w="522"/>
        <w:gridCol w:w="936"/>
        <w:gridCol w:w="1362"/>
        <w:gridCol w:w="816"/>
        <w:gridCol w:w="584"/>
        <w:gridCol w:w="522"/>
        <w:gridCol w:w="924"/>
        <w:gridCol w:w="1337"/>
        <w:gridCol w:w="873"/>
        <w:gridCol w:w="584"/>
        <w:gridCol w:w="522"/>
        <w:gridCol w:w="924"/>
        <w:gridCol w:w="1337"/>
        <w:gridCol w:w="873"/>
      </w:tblGrid>
      <w:tr w:rsidR="00D53A53" w14:paraId="2E034BC9" w14:textId="77777777" w:rsidTr="00B96B52">
        <w:trPr>
          <w:trHeight w:val="310"/>
        </w:trPr>
        <w:tc>
          <w:tcPr>
            <w:tcW w:w="1820" w:type="dxa"/>
            <w:vMerge w:val="restart"/>
            <w:tcBorders>
              <w:top w:val="single" w:sz="12" w:space="0" w:color="auto"/>
              <w:bottom w:val="single" w:sz="8" w:space="0" w:color="auto"/>
              <w:right w:val="single" w:sz="12" w:space="0" w:color="auto"/>
            </w:tcBorders>
            <w:shd w:val="clear" w:color="000000" w:fill="BFBFBF"/>
            <w:noWrap/>
            <w:vAlign w:val="bottom"/>
            <w:hideMark/>
          </w:tcPr>
          <w:p w14:paraId="2E034BC4" w14:textId="77777777" w:rsidR="00D53A53" w:rsidRDefault="00D53A53">
            <w:pPr>
              <w:rPr>
                <w:rFonts w:ascii="Calibri" w:hAnsi="Calibri"/>
                <w:color w:val="000000"/>
                <w:sz w:val="22"/>
                <w:szCs w:val="22"/>
              </w:rPr>
            </w:pPr>
            <w:r>
              <w:rPr>
                <w:rFonts w:ascii="Calibri" w:hAnsi="Calibri"/>
                <w:color w:val="000000"/>
                <w:sz w:val="22"/>
                <w:szCs w:val="22"/>
              </w:rPr>
              <w:t> </w:t>
            </w:r>
          </w:p>
          <w:p w14:paraId="2E034BC5" w14:textId="77777777" w:rsidR="00D53A53" w:rsidRDefault="00D53A53" w:rsidP="00D53A53">
            <w:pPr>
              <w:rPr>
                <w:rFonts w:ascii="Calibri" w:hAnsi="Calibri"/>
                <w:color w:val="000000"/>
                <w:sz w:val="22"/>
                <w:szCs w:val="22"/>
              </w:rPr>
            </w:pPr>
            <w:r>
              <w:rPr>
                <w:rFonts w:ascii="Arial" w:hAnsi="Arial" w:cs="Arial"/>
                <w:b/>
                <w:bCs/>
                <w:color w:val="000000"/>
                <w:sz w:val="22"/>
                <w:szCs w:val="22"/>
              </w:rPr>
              <w:t> </w:t>
            </w:r>
          </w:p>
        </w:tc>
        <w:tc>
          <w:tcPr>
            <w:tcW w:w="4220" w:type="dxa"/>
            <w:gridSpan w:val="5"/>
            <w:tcBorders>
              <w:top w:val="single" w:sz="12" w:space="0" w:color="auto"/>
              <w:left w:val="single" w:sz="12" w:space="0" w:color="auto"/>
              <w:bottom w:val="single" w:sz="8" w:space="0" w:color="auto"/>
              <w:right w:val="single" w:sz="12" w:space="0" w:color="auto"/>
            </w:tcBorders>
            <w:shd w:val="clear" w:color="000000" w:fill="BFBFBF"/>
            <w:noWrap/>
            <w:vAlign w:val="bottom"/>
            <w:hideMark/>
          </w:tcPr>
          <w:p w14:paraId="2E034BC6" w14:textId="77777777" w:rsidR="00D53A53" w:rsidRDefault="00D53A53" w:rsidP="00586035">
            <w:pPr>
              <w:jc w:val="center"/>
              <w:rPr>
                <w:rFonts w:ascii="Calibri" w:hAnsi="Calibri"/>
                <w:b/>
                <w:bCs/>
                <w:color w:val="000000"/>
                <w:sz w:val="22"/>
                <w:szCs w:val="22"/>
              </w:rPr>
            </w:pPr>
            <w:r>
              <w:rPr>
                <w:rFonts w:ascii="Calibri" w:hAnsi="Calibri"/>
                <w:b/>
                <w:bCs/>
                <w:color w:val="000000"/>
                <w:sz w:val="22"/>
                <w:szCs w:val="22"/>
              </w:rPr>
              <w:t>As of December 31, 20</w:t>
            </w:r>
            <w:r w:rsidR="003C4416">
              <w:rPr>
                <w:rFonts w:ascii="Calibri" w:hAnsi="Calibri"/>
                <w:b/>
                <w:bCs/>
                <w:color w:val="000000"/>
                <w:sz w:val="22"/>
                <w:szCs w:val="22"/>
              </w:rPr>
              <w:t>1</w:t>
            </w:r>
            <w:r w:rsidR="00586035">
              <w:rPr>
                <w:rFonts w:ascii="Calibri" w:hAnsi="Calibri"/>
                <w:b/>
                <w:bCs/>
                <w:color w:val="000000"/>
                <w:sz w:val="22"/>
                <w:szCs w:val="22"/>
              </w:rPr>
              <w:t>4</w:t>
            </w:r>
          </w:p>
        </w:tc>
        <w:tc>
          <w:tcPr>
            <w:tcW w:w="4240" w:type="dxa"/>
            <w:gridSpan w:val="5"/>
            <w:tcBorders>
              <w:top w:val="single" w:sz="12" w:space="0" w:color="auto"/>
              <w:left w:val="single" w:sz="12" w:space="0" w:color="auto"/>
              <w:bottom w:val="single" w:sz="8" w:space="0" w:color="auto"/>
              <w:right w:val="single" w:sz="12" w:space="0" w:color="auto"/>
            </w:tcBorders>
            <w:shd w:val="clear" w:color="000000" w:fill="BFBFBF"/>
            <w:noWrap/>
            <w:vAlign w:val="bottom"/>
            <w:hideMark/>
          </w:tcPr>
          <w:p w14:paraId="2E034BC7" w14:textId="77777777" w:rsidR="00D53A53" w:rsidRDefault="00D53A53" w:rsidP="00586035">
            <w:pPr>
              <w:jc w:val="center"/>
              <w:rPr>
                <w:rFonts w:ascii="Calibri" w:hAnsi="Calibri"/>
                <w:b/>
                <w:bCs/>
                <w:color w:val="000000"/>
                <w:sz w:val="22"/>
                <w:szCs w:val="22"/>
              </w:rPr>
            </w:pPr>
            <w:r>
              <w:rPr>
                <w:rFonts w:ascii="Calibri" w:hAnsi="Calibri"/>
                <w:b/>
                <w:bCs/>
                <w:color w:val="000000"/>
                <w:sz w:val="22"/>
                <w:szCs w:val="22"/>
              </w:rPr>
              <w:t>As of December 31, 201</w:t>
            </w:r>
            <w:r w:rsidR="00586035">
              <w:rPr>
                <w:rFonts w:ascii="Calibri" w:hAnsi="Calibri"/>
                <w:b/>
                <w:bCs/>
                <w:color w:val="000000"/>
                <w:sz w:val="22"/>
                <w:szCs w:val="22"/>
              </w:rPr>
              <w:t>5</w:t>
            </w:r>
          </w:p>
        </w:tc>
        <w:tc>
          <w:tcPr>
            <w:tcW w:w="4240" w:type="dxa"/>
            <w:gridSpan w:val="5"/>
            <w:tcBorders>
              <w:top w:val="single" w:sz="12" w:space="0" w:color="auto"/>
              <w:left w:val="single" w:sz="12" w:space="0" w:color="auto"/>
              <w:bottom w:val="single" w:sz="8" w:space="0" w:color="auto"/>
            </w:tcBorders>
            <w:shd w:val="clear" w:color="000000" w:fill="BFBFBF"/>
            <w:noWrap/>
            <w:vAlign w:val="bottom"/>
            <w:hideMark/>
          </w:tcPr>
          <w:p w14:paraId="2E034BC8" w14:textId="77777777" w:rsidR="00D53A53" w:rsidRDefault="00D53A53" w:rsidP="00586035">
            <w:pPr>
              <w:jc w:val="center"/>
              <w:rPr>
                <w:rFonts w:ascii="Calibri" w:hAnsi="Calibri"/>
                <w:b/>
                <w:bCs/>
                <w:color w:val="000000"/>
                <w:sz w:val="22"/>
                <w:szCs w:val="22"/>
              </w:rPr>
            </w:pPr>
            <w:r>
              <w:rPr>
                <w:rFonts w:ascii="Calibri" w:hAnsi="Calibri"/>
                <w:b/>
                <w:bCs/>
                <w:color w:val="000000"/>
                <w:sz w:val="22"/>
                <w:szCs w:val="22"/>
              </w:rPr>
              <w:t>As of December 31, 201</w:t>
            </w:r>
            <w:r w:rsidR="00586035">
              <w:rPr>
                <w:rFonts w:ascii="Calibri" w:hAnsi="Calibri"/>
                <w:b/>
                <w:bCs/>
                <w:color w:val="000000"/>
                <w:sz w:val="22"/>
                <w:szCs w:val="22"/>
              </w:rPr>
              <w:t>6</w:t>
            </w:r>
          </w:p>
        </w:tc>
      </w:tr>
      <w:tr w:rsidR="00D53A53" w14:paraId="2E034BD6" w14:textId="77777777" w:rsidTr="00B96B52">
        <w:trPr>
          <w:trHeight w:val="1771"/>
        </w:trPr>
        <w:tc>
          <w:tcPr>
            <w:tcW w:w="1820" w:type="dxa"/>
            <w:vMerge/>
            <w:tcBorders>
              <w:top w:val="single" w:sz="8" w:space="0" w:color="auto"/>
              <w:bottom w:val="single" w:sz="12" w:space="0" w:color="auto"/>
              <w:right w:val="single" w:sz="12" w:space="0" w:color="auto"/>
            </w:tcBorders>
            <w:shd w:val="clear" w:color="000000" w:fill="C0C0C0"/>
            <w:vAlign w:val="bottom"/>
            <w:hideMark/>
          </w:tcPr>
          <w:p w14:paraId="2E034BCA" w14:textId="77777777" w:rsidR="00D53A53" w:rsidRDefault="00D53A53">
            <w:pPr>
              <w:rPr>
                <w:rFonts w:ascii="Arial" w:hAnsi="Arial" w:cs="Arial"/>
                <w:b/>
                <w:bCs/>
                <w:color w:val="000000"/>
                <w:sz w:val="22"/>
                <w:szCs w:val="22"/>
              </w:rPr>
            </w:pPr>
          </w:p>
        </w:tc>
        <w:tc>
          <w:tcPr>
            <w:tcW w:w="2042" w:type="dxa"/>
            <w:gridSpan w:val="3"/>
            <w:tcBorders>
              <w:top w:val="single" w:sz="8" w:space="0" w:color="auto"/>
              <w:left w:val="single" w:sz="12" w:space="0" w:color="auto"/>
              <w:bottom w:val="single" w:sz="12" w:space="0" w:color="auto"/>
            </w:tcBorders>
            <w:shd w:val="clear" w:color="000000" w:fill="C0C0C0"/>
            <w:vAlign w:val="bottom"/>
            <w:hideMark/>
          </w:tcPr>
          <w:p w14:paraId="2E034BCB"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AICPA Peer Review Program**</w:t>
            </w:r>
          </w:p>
        </w:tc>
        <w:tc>
          <w:tcPr>
            <w:tcW w:w="1362" w:type="dxa"/>
            <w:tcBorders>
              <w:top w:val="single" w:sz="8" w:space="0" w:color="auto"/>
              <w:bottom w:val="single" w:sz="12" w:space="0" w:color="auto"/>
            </w:tcBorders>
            <w:shd w:val="clear" w:color="000000" w:fill="C0C0C0"/>
            <w:vAlign w:val="bottom"/>
            <w:hideMark/>
          </w:tcPr>
          <w:p w14:paraId="2E034BCC"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OSCPA Peer Review Program</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Non AICPA Members)</w:t>
            </w:r>
          </w:p>
        </w:tc>
        <w:tc>
          <w:tcPr>
            <w:tcW w:w="816" w:type="dxa"/>
            <w:tcBorders>
              <w:top w:val="single" w:sz="8" w:space="0" w:color="auto"/>
              <w:bottom w:val="single" w:sz="12" w:space="0" w:color="auto"/>
              <w:right w:val="single" w:sz="12" w:space="0" w:color="auto"/>
            </w:tcBorders>
            <w:shd w:val="clear" w:color="000000" w:fill="C0C0C0"/>
            <w:vAlign w:val="bottom"/>
            <w:hideMark/>
          </w:tcPr>
          <w:p w14:paraId="2E034BCD"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Total Firms</w:t>
            </w:r>
          </w:p>
        </w:tc>
        <w:tc>
          <w:tcPr>
            <w:tcW w:w="2030" w:type="dxa"/>
            <w:gridSpan w:val="3"/>
            <w:tcBorders>
              <w:top w:val="single" w:sz="8" w:space="0" w:color="auto"/>
              <w:left w:val="single" w:sz="12" w:space="0" w:color="auto"/>
              <w:bottom w:val="single" w:sz="12" w:space="0" w:color="auto"/>
            </w:tcBorders>
            <w:shd w:val="clear" w:color="000000" w:fill="C0C0C0"/>
            <w:vAlign w:val="bottom"/>
            <w:hideMark/>
          </w:tcPr>
          <w:p w14:paraId="2E034BCE"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AICPA Peer Review Program**</w:t>
            </w:r>
          </w:p>
        </w:tc>
        <w:tc>
          <w:tcPr>
            <w:tcW w:w="1337" w:type="dxa"/>
            <w:tcBorders>
              <w:top w:val="single" w:sz="8" w:space="0" w:color="auto"/>
              <w:bottom w:val="single" w:sz="12" w:space="0" w:color="auto"/>
            </w:tcBorders>
            <w:shd w:val="clear" w:color="000000" w:fill="C0C0C0"/>
            <w:vAlign w:val="bottom"/>
            <w:hideMark/>
          </w:tcPr>
          <w:p w14:paraId="2E034BCF"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OSCPA Peer Review Program (</w:t>
            </w:r>
            <w:proofErr w:type="gramStart"/>
            <w:r>
              <w:rPr>
                <w:rFonts w:ascii="Arial" w:hAnsi="Arial" w:cs="Arial"/>
                <w:b/>
                <w:bCs/>
                <w:color w:val="000000"/>
                <w:sz w:val="22"/>
                <w:szCs w:val="22"/>
              </w:rPr>
              <w:t>Non AICPA</w:t>
            </w:r>
            <w:proofErr w:type="gramEnd"/>
            <w:r>
              <w:rPr>
                <w:rFonts w:ascii="Arial" w:hAnsi="Arial" w:cs="Arial"/>
                <w:b/>
                <w:bCs/>
                <w:color w:val="000000"/>
                <w:sz w:val="22"/>
                <w:szCs w:val="22"/>
              </w:rPr>
              <w:t xml:space="preserve"> Members)</w:t>
            </w:r>
          </w:p>
        </w:tc>
        <w:tc>
          <w:tcPr>
            <w:tcW w:w="873" w:type="dxa"/>
            <w:tcBorders>
              <w:top w:val="single" w:sz="8" w:space="0" w:color="auto"/>
              <w:bottom w:val="single" w:sz="12" w:space="0" w:color="auto"/>
              <w:right w:val="single" w:sz="12" w:space="0" w:color="auto"/>
            </w:tcBorders>
            <w:shd w:val="clear" w:color="000000" w:fill="C0C0C0"/>
            <w:vAlign w:val="bottom"/>
            <w:hideMark/>
          </w:tcPr>
          <w:p w14:paraId="2E034BD0"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 </w:t>
            </w:r>
          </w:p>
          <w:p w14:paraId="2E034BD1" w14:textId="77777777" w:rsidR="00D53A53" w:rsidRDefault="00D53A53" w:rsidP="00D53A53">
            <w:pPr>
              <w:jc w:val="center"/>
              <w:rPr>
                <w:rFonts w:ascii="Arial" w:hAnsi="Arial" w:cs="Arial"/>
                <w:b/>
                <w:bCs/>
                <w:color w:val="000000"/>
                <w:sz w:val="22"/>
                <w:szCs w:val="22"/>
              </w:rPr>
            </w:pPr>
            <w:r>
              <w:rPr>
                <w:rFonts w:ascii="Arial" w:hAnsi="Arial" w:cs="Arial"/>
                <w:b/>
                <w:bCs/>
                <w:color w:val="000000"/>
                <w:sz w:val="22"/>
                <w:szCs w:val="22"/>
              </w:rPr>
              <w:t>Total Firms</w:t>
            </w:r>
          </w:p>
        </w:tc>
        <w:tc>
          <w:tcPr>
            <w:tcW w:w="2030" w:type="dxa"/>
            <w:gridSpan w:val="3"/>
            <w:tcBorders>
              <w:top w:val="single" w:sz="8" w:space="0" w:color="auto"/>
              <w:left w:val="single" w:sz="12" w:space="0" w:color="auto"/>
              <w:bottom w:val="single" w:sz="12" w:space="0" w:color="auto"/>
            </w:tcBorders>
            <w:shd w:val="clear" w:color="000000" w:fill="C0C0C0"/>
            <w:vAlign w:val="bottom"/>
            <w:hideMark/>
          </w:tcPr>
          <w:p w14:paraId="2E034BD2"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AICPA Peer Review Program**</w:t>
            </w:r>
          </w:p>
        </w:tc>
        <w:tc>
          <w:tcPr>
            <w:tcW w:w="1337" w:type="dxa"/>
            <w:tcBorders>
              <w:top w:val="single" w:sz="8" w:space="0" w:color="auto"/>
              <w:bottom w:val="single" w:sz="12" w:space="0" w:color="auto"/>
            </w:tcBorders>
            <w:shd w:val="clear" w:color="000000" w:fill="C0C0C0"/>
            <w:vAlign w:val="bottom"/>
            <w:hideMark/>
          </w:tcPr>
          <w:p w14:paraId="2E034BD3"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 xml:space="preserve">OSCPA Peer Review Program </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Non AICPA Members)</w:t>
            </w:r>
          </w:p>
        </w:tc>
        <w:tc>
          <w:tcPr>
            <w:tcW w:w="873" w:type="dxa"/>
            <w:tcBorders>
              <w:top w:val="single" w:sz="8" w:space="0" w:color="auto"/>
              <w:bottom w:val="single" w:sz="12" w:space="0" w:color="auto"/>
            </w:tcBorders>
            <w:shd w:val="clear" w:color="000000" w:fill="C0C0C0"/>
            <w:vAlign w:val="bottom"/>
            <w:hideMark/>
          </w:tcPr>
          <w:p w14:paraId="2E034BD4"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 </w:t>
            </w:r>
          </w:p>
          <w:p w14:paraId="2E034BD5" w14:textId="77777777" w:rsidR="00D53A53" w:rsidRDefault="00D53A53" w:rsidP="00D53A53">
            <w:pPr>
              <w:jc w:val="center"/>
              <w:rPr>
                <w:rFonts w:ascii="Arial" w:hAnsi="Arial" w:cs="Arial"/>
                <w:b/>
                <w:bCs/>
                <w:color w:val="000000"/>
                <w:sz w:val="22"/>
                <w:szCs w:val="22"/>
              </w:rPr>
            </w:pPr>
            <w:r>
              <w:rPr>
                <w:rFonts w:ascii="Arial" w:hAnsi="Arial" w:cs="Arial"/>
                <w:b/>
                <w:bCs/>
                <w:color w:val="000000"/>
                <w:sz w:val="22"/>
                <w:szCs w:val="22"/>
              </w:rPr>
              <w:t>Total Firms</w:t>
            </w:r>
          </w:p>
        </w:tc>
      </w:tr>
      <w:tr w:rsidR="003C5819" w14:paraId="2E034BEF" w14:textId="77777777" w:rsidTr="00B96B52">
        <w:trPr>
          <w:trHeight w:val="620"/>
        </w:trPr>
        <w:tc>
          <w:tcPr>
            <w:tcW w:w="1820" w:type="dxa"/>
            <w:tcBorders>
              <w:top w:val="single" w:sz="12" w:space="0" w:color="auto"/>
              <w:bottom w:val="single" w:sz="12" w:space="0" w:color="auto"/>
              <w:right w:val="single" w:sz="12" w:space="0" w:color="auto"/>
            </w:tcBorders>
            <w:shd w:val="clear" w:color="000000" w:fill="C0C0C0"/>
            <w:vAlign w:val="center"/>
            <w:hideMark/>
          </w:tcPr>
          <w:p w14:paraId="2E034BD7" w14:textId="77777777" w:rsidR="00D53A53" w:rsidRDefault="00D53A53">
            <w:pPr>
              <w:rPr>
                <w:rFonts w:ascii="Arial" w:hAnsi="Arial" w:cs="Arial"/>
                <w:color w:val="000000"/>
                <w:sz w:val="22"/>
                <w:szCs w:val="22"/>
              </w:rPr>
            </w:pPr>
            <w:r>
              <w:rPr>
                <w:rFonts w:ascii="Arial" w:hAnsi="Arial" w:cs="Arial"/>
                <w:color w:val="000000"/>
                <w:sz w:val="22"/>
                <w:szCs w:val="22"/>
              </w:rPr>
              <w:t> </w:t>
            </w:r>
          </w:p>
        </w:tc>
        <w:tc>
          <w:tcPr>
            <w:tcW w:w="584" w:type="dxa"/>
            <w:tcBorders>
              <w:top w:val="single" w:sz="12" w:space="0" w:color="auto"/>
              <w:left w:val="single" w:sz="12" w:space="0" w:color="auto"/>
              <w:bottom w:val="single" w:sz="12" w:space="0" w:color="auto"/>
            </w:tcBorders>
            <w:shd w:val="clear" w:color="000000" w:fill="C0C0C0"/>
            <w:vAlign w:val="center"/>
            <w:hideMark/>
          </w:tcPr>
          <w:p w14:paraId="2E034BD8"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 </w:t>
            </w:r>
          </w:p>
          <w:p w14:paraId="2E034BD9" w14:textId="77777777" w:rsidR="00D53A53" w:rsidRDefault="00D53A53" w:rsidP="00D53A53">
            <w:pPr>
              <w:jc w:val="center"/>
              <w:rPr>
                <w:rFonts w:ascii="Arial" w:hAnsi="Arial" w:cs="Arial"/>
                <w:b/>
                <w:bCs/>
                <w:color w:val="000000"/>
                <w:sz w:val="22"/>
                <w:szCs w:val="22"/>
              </w:rPr>
            </w:pPr>
            <w:r>
              <w:rPr>
                <w:rFonts w:ascii="Arial" w:hAnsi="Arial" w:cs="Arial"/>
                <w:b/>
                <w:bCs/>
                <w:color w:val="000000"/>
                <w:sz w:val="22"/>
                <w:szCs w:val="22"/>
              </w:rPr>
              <w:t>OK</w:t>
            </w:r>
          </w:p>
        </w:tc>
        <w:tc>
          <w:tcPr>
            <w:tcW w:w="522" w:type="dxa"/>
            <w:tcBorders>
              <w:top w:val="single" w:sz="12" w:space="0" w:color="auto"/>
              <w:bottom w:val="single" w:sz="12" w:space="0" w:color="auto"/>
            </w:tcBorders>
            <w:shd w:val="clear" w:color="000000" w:fill="C0C0C0"/>
            <w:vAlign w:val="center"/>
            <w:hideMark/>
          </w:tcPr>
          <w:p w14:paraId="2E034BDA"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 </w:t>
            </w:r>
          </w:p>
          <w:p w14:paraId="2E034BDB" w14:textId="77777777" w:rsidR="00D53A53" w:rsidRDefault="00D53A53" w:rsidP="00D53A53">
            <w:pPr>
              <w:jc w:val="center"/>
              <w:rPr>
                <w:rFonts w:ascii="Arial" w:hAnsi="Arial" w:cs="Arial"/>
                <w:b/>
                <w:bCs/>
                <w:color w:val="000000"/>
                <w:sz w:val="22"/>
                <w:szCs w:val="22"/>
              </w:rPr>
            </w:pPr>
            <w:r>
              <w:rPr>
                <w:rFonts w:ascii="Arial" w:hAnsi="Arial" w:cs="Arial"/>
                <w:b/>
                <w:bCs/>
                <w:color w:val="000000"/>
                <w:sz w:val="22"/>
                <w:szCs w:val="22"/>
              </w:rPr>
              <w:t>SD</w:t>
            </w:r>
          </w:p>
        </w:tc>
        <w:tc>
          <w:tcPr>
            <w:tcW w:w="936" w:type="dxa"/>
            <w:tcBorders>
              <w:top w:val="single" w:sz="12" w:space="0" w:color="auto"/>
              <w:bottom w:val="single" w:sz="12" w:space="0" w:color="auto"/>
            </w:tcBorders>
            <w:shd w:val="clear" w:color="000000" w:fill="C0C0C0"/>
            <w:vAlign w:val="center"/>
            <w:hideMark/>
          </w:tcPr>
          <w:p w14:paraId="2E034BDC"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Total AICPA</w:t>
            </w:r>
          </w:p>
        </w:tc>
        <w:tc>
          <w:tcPr>
            <w:tcW w:w="1362" w:type="dxa"/>
            <w:tcBorders>
              <w:top w:val="single" w:sz="12" w:space="0" w:color="auto"/>
              <w:bottom w:val="single" w:sz="12" w:space="0" w:color="auto"/>
            </w:tcBorders>
            <w:shd w:val="clear" w:color="000000" w:fill="C0C0C0"/>
            <w:vAlign w:val="center"/>
            <w:hideMark/>
          </w:tcPr>
          <w:p w14:paraId="2E034BDD" w14:textId="77777777" w:rsidR="00D53A53" w:rsidRDefault="00D53A53">
            <w:pPr>
              <w:rPr>
                <w:rFonts w:ascii="Arial" w:hAnsi="Arial" w:cs="Arial"/>
                <w:color w:val="000000"/>
                <w:sz w:val="22"/>
                <w:szCs w:val="22"/>
              </w:rPr>
            </w:pPr>
            <w:r>
              <w:rPr>
                <w:rFonts w:ascii="Arial" w:hAnsi="Arial" w:cs="Arial"/>
                <w:color w:val="000000"/>
                <w:sz w:val="22"/>
                <w:szCs w:val="22"/>
              </w:rPr>
              <w:t> </w:t>
            </w:r>
          </w:p>
          <w:p w14:paraId="2E034BDE" w14:textId="77777777" w:rsidR="00D53A53" w:rsidRDefault="00D53A53" w:rsidP="00D53A53">
            <w:pPr>
              <w:rPr>
                <w:rFonts w:ascii="Arial" w:hAnsi="Arial" w:cs="Arial"/>
                <w:color w:val="000000"/>
                <w:sz w:val="22"/>
                <w:szCs w:val="22"/>
              </w:rPr>
            </w:pPr>
            <w:r>
              <w:rPr>
                <w:rFonts w:ascii="Arial" w:hAnsi="Arial" w:cs="Arial"/>
                <w:color w:val="000000"/>
                <w:sz w:val="22"/>
                <w:szCs w:val="22"/>
              </w:rPr>
              <w:t> </w:t>
            </w:r>
          </w:p>
        </w:tc>
        <w:tc>
          <w:tcPr>
            <w:tcW w:w="816" w:type="dxa"/>
            <w:tcBorders>
              <w:top w:val="single" w:sz="12" w:space="0" w:color="auto"/>
              <w:bottom w:val="single" w:sz="12" w:space="0" w:color="auto"/>
              <w:right w:val="single" w:sz="12" w:space="0" w:color="auto"/>
            </w:tcBorders>
            <w:shd w:val="clear" w:color="000000" w:fill="C0C0C0"/>
            <w:vAlign w:val="center"/>
            <w:hideMark/>
          </w:tcPr>
          <w:p w14:paraId="2E034BDF" w14:textId="77777777" w:rsidR="00D53A53" w:rsidRDefault="00D53A53">
            <w:pPr>
              <w:rPr>
                <w:rFonts w:ascii="Arial" w:hAnsi="Arial" w:cs="Arial"/>
                <w:color w:val="000000"/>
                <w:sz w:val="22"/>
                <w:szCs w:val="22"/>
              </w:rPr>
            </w:pPr>
            <w:r>
              <w:rPr>
                <w:rFonts w:ascii="Arial" w:hAnsi="Arial" w:cs="Arial"/>
                <w:color w:val="000000"/>
                <w:sz w:val="22"/>
                <w:szCs w:val="22"/>
              </w:rPr>
              <w:t> </w:t>
            </w:r>
          </w:p>
          <w:p w14:paraId="2E034BE0" w14:textId="77777777" w:rsidR="00D53A53" w:rsidRDefault="00D53A53" w:rsidP="00D53A53">
            <w:pPr>
              <w:rPr>
                <w:rFonts w:ascii="Arial" w:hAnsi="Arial" w:cs="Arial"/>
                <w:color w:val="000000"/>
                <w:sz w:val="22"/>
                <w:szCs w:val="22"/>
              </w:rPr>
            </w:pPr>
            <w:r>
              <w:rPr>
                <w:rFonts w:ascii="Arial" w:hAnsi="Arial" w:cs="Arial"/>
                <w:color w:val="000000"/>
                <w:sz w:val="22"/>
                <w:szCs w:val="22"/>
              </w:rPr>
              <w:t> </w:t>
            </w:r>
          </w:p>
        </w:tc>
        <w:tc>
          <w:tcPr>
            <w:tcW w:w="584" w:type="dxa"/>
            <w:tcBorders>
              <w:top w:val="single" w:sz="12" w:space="0" w:color="auto"/>
              <w:left w:val="single" w:sz="12" w:space="0" w:color="auto"/>
              <w:bottom w:val="single" w:sz="12" w:space="0" w:color="auto"/>
            </w:tcBorders>
            <w:shd w:val="clear" w:color="000000" w:fill="C0C0C0"/>
            <w:vAlign w:val="center"/>
            <w:hideMark/>
          </w:tcPr>
          <w:p w14:paraId="2E034BE1"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 </w:t>
            </w:r>
          </w:p>
          <w:p w14:paraId="2E034BE2" w14:textId="77777777" w:rsidR="00D53A53" w:rsidRDefault="00D53A53" w:rsidP="00D53A53">
            <w:pPr>
              <w:jc w:val="center"/>
              <w:rPr>
                <w:rFonts w:ascii="Arial" w:hAnsi="Arial" w:cs="Arial"/>
                <w:b/>
                <w:bCs/>
                <w:color w:val="000000"/>
                <w:sz w:val="22"/>
                <w:szCs w:val="22"/>
              </w:rPr>
            </w:pPr>
            <w:r>
              <w:rPr>
                <w:rFonts w:ascii="Arial" w:hAnsi="Arial" w:cs="Arial"/>
                <w:b/>
                <w:bCs/>
                <w:color w:val="000000"/>
                <w:sz w:val="22"/>
                <w:szCs w:val="22"/>
              </w:rPr>
              <w:t>OK</w:t>
            </w:r>
          </w:p>
        </w:tc>
        <w:tc>
          <w:tcPr>
            <w:tcW w:w="522" w:type="dxa"/>
            <w:tcBorders>
              <w:top w:val="single" w:sz="12" w:space="0" w:color="auto"/>
              <w:bottom w:val="single" w:sz="12" w:space="0" w:color="auto"/>
            </w:tcBorders>
            <w:shd w:val="clear" w:color="000000" w:fill="C0C0C0"/>
            <w:vAlign w:val="center"/>
            <w:hideMark/>
          </w:tcPr>
          <w:p w14:paraId="2E034BE3"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 </w:t>
            </w:r>
          </w:p>
          <w:p w14:paraId="2E034BE4" w14:textId="77777777" w:rsidR="00D53A53" w:rsidRDefault="00D53A53" w:rsidP="00D53A53">
            <w:pPr>
              <w:jc w:val="center"/>
              <w:rPr>
                <w:rFonts w:ascii="Arial" w:hAnsi="Arial" w:cs="Arial"/>
                <w:b/>
                <w:bCs/>
                <w:color w:val="000000"/>
                <w:sz w:val="22"/>
                <w:szCs w:val="22"/>
              </w:rPr>
            </w:pPr>
            <w:r>
              <w:rPr>
                <w:rFonts w:ascii="Arial" w:hAnsi="Arial" w:cs="Arial"/>
                <w:b/>
                <w:bCs/>
                <w:color w:val="000000"/>
                <w:sz w:val="22"/>
                <w:szCs w:val="22"/>
              </w:rPr>
              <w:t>SD</w:t>
            </w:r>
          </w:p>
        </w:tc>
        <w:tc>
          <w:tcPr>
            <w:tcW w:w="924" w:type="dxa"/>
            <w:tcBorders>
              <w:top w:val="single" w:sz="12" w:space="0" w:color="auto"/>
              <w:bottom w:val="single" w:sz="12" w:space="0" w:color="auto"/>
            </w:tcBorders>
            <w:shd w:val="clear" w:color="000000" w:fill="C0C0C0"/>
            <w:vAlign w:val="center"/>
            <w:hideMark/>
          </w:tcPr>
          <w:p w14:paraId="2E034BE5"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Total AICPA</w:t>
            </w:r>
          </w:p>
        </w:tc>
        <w:tc>
          <w:tcPr>
            <w:tcW w:w="1337" w:type="dxa"/>
            <w:tcBorders>
              <w:top w:val="single" w:sz="12" w:space="0" w:color="auto"/>
              <w:bottom w:val="single" w:sz="12" w:space="0" w:color="auto"/>
            </w:tcBorders>
            <w:shd w:val="clear" w:color="000000" w:fill="C0C0C0"/>
            <w:vAlign w:val="center"/>
            <w:hideMark/>
          </w:tcPr>
          <w:p w14:paraId="2E034BE6" w14:textId="77777777" w:rsidR="00D53A53" w:rsidRDefault="00D53A53">
            <w:pPr>
              <w:jc w:val="center"/>
              <w:rPr>
                <w:rFonts w:ascii="Arial" w:hAnsi="Arial" w:cs="Arial"/>
                <w:color w:val="000000"/>
                <w:sz w:val="22"/>
                <w:szCs w:val="22"/>
              </w:rPr>
            </w:pPr>
            <w:r>
              <w:rPr>
                <w:rFonts w:ascii="Arial" w:hAnsi="Arial" w:cs="Arial"/>
                <w:color w:val="000000"/>
                <w:sz w:val="22"/>
                <w:szCs w:val="22"/>
              </w:rPr>
              <w:t> </w:t>
            </w:r>
          </w:p>
        </w:tc>
        <w:tc>
          <w:tcPr>
            <w:tcW w:w="873" w:type="dxa"/>
            <w:tcBorders>
              <w:top w:val="single" w:sz="12" w:space="0" w:color="auto"/>
              <w:bottom w:val="single" w:sz="12" w:space="0" w:color="auto"/>
              <w:right w:val="single" w:sz="12" w:space="0" w:color="auto"/>
            </w:tcBorders>
            <w:shd w:val="clear" w:color="000000" w:fill="C0C0C0"/>
            <w:vAlign w:val="center"/>
            <w:hideMark/>
          </w:tcPr>
          <w:p w14:paraId="2E034BE7" w14:textId="77777777" w:rsidR="00D53A53" w:rsidRDefault="00D53A53">
            <w:pPr>
              <w:jc w:val="center"/>
              <w:rPr>
                <w:rFonts w:ascii="Arial" w:hAnsi="Arial" w:cs="Arial"/>
                <w:color w:val="000000"/>
                <w:sz w:val="22"/>
                <w:szCs w:val="22"/>
              </w:rPr>
            </w:pPr>
            <w:r>
              <w:rPr>
                <w:rFonts w:ascii="Arial" w:hAnsi="Arial" w:cs="Arial"/>
                <w:color w:val="000000"/>
                <w:sz w:val="22"/>
                <w:szCs w:val="22"/>
              </w:rPr>
              <w:t> </w:t>
            </w:r>
          </w:p>
        </w:tc>
        <w:tc>
          <w:tcPr>
            <w:tcW w:w="584" w:type="dxa"/>
            <w:tcBorders>
              <w:top w:val="single" w:sz="12" w:space="0" w:color="auto"/>
              <w:left w:val="single" w:sz="12" w:space="0" w:color="auto"/>
              <w:bottom w:val="single" w:sz="12" w:space="0" w:color="auto"/>
            </w:tcBorders>
            <w:shd w:val="clear" w:color="000000" w:fill="C0C0C0"/>
            <w:vAlign w:val="center"/>
            <w:hideMark/>
          </w:tcPr>
          <w:p w14:paraId="2E034BE8"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 </w:t>
            </w:r>
          </w:p>
          <w:p w14:paraId="2E034BE9" w14:textId="77777777" w:rsidR="00D53A53" w:rsidRDefault="00D53A53" w:rsidP="00D53A53">
            <w:pPr>
              <w:jc w:val="center"/>
              <w:rPr>
                <w:rFonts w:ascii="Arial" w:hAnsi="Arial" w:cs="Arial"/>
                <w:b/>
                <w:bCs/>
                <w:color w:val="000000"/>
                <w:sz w:val="22"/>
                <w:szCs w:val="22"/>
              </w:rPr>
            </w:pPr>
            <w:r>
              <w:rPr>
                <w:rFonts w:ascii="Arial" w:hAnsi="Arial" w:cs="Arial"/>
                <w:b/>
                <w:bCs/>
                <w:color w:val="000000"/>
                <w:sz w:val="22"/>
                <w:szCs w:val="22"/>
              </w:rPr>
              <w:t>OK</w:t>
            </w:r>
          </w:p>
        </w:tc>
        <w:tc>
          <w:tcPr>
            <w:tcW w:w="522" w:type="dxa"/>
            <w:tcBorders>
              <w:top w:val="single" w:sz="12" w:space="0" w:color="auto"/>
              <w:bottom w:val="single" w:sz="12" w:space="0" w:color="auto"/>
            </w:tcBorders>
            <w:shd w:val="clear" w:color="000000" w:fill="C0C0C0"/>
            <w:vAlign w:val="center"/>
            <w:hideMark/>
          </w:tcPr>
          <w:p w14:paraId="2E034BEA"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 </w:t>
            </w:r>
          </w:p>
          <w:p w14:paraId="2E034BEB" w14:textId="77777777" w:rsidR="00D53A53" w:rsidRDefault="00D53A53" w:rsidP="00D53A53">
            <w:pPr>
              <w:jc w:val="center"/>
              <w:rPr>
                <w:rFonts w:ascii="Arial" w:hAnsi="Arial" w:cs="Arial"/>
                <w:b/>
                <w:bCs/>
                <w:color w:val="000000"/>
                <w:sz w:val="22"/>
                <w:szCs w:val="22"/>
              </w:rPr>
            </w:pPr>
            <w:r>
              <w:rPr>
                <w:rFonts w:ascii="Arial" w:hAnsi="Arial" w:cs="Arial"/>
                <w:b/>
                <w:bCs/>
                <w:color w:val="000000"/>
                <w:sz w:val="22"/>
                <w:szCs w:val="22"/>
              </w:rPr>
              <w:t>SD</w:t>
            </w:r>
          </w:p>
        </w:tc>
        <w:tc>
          <w:tcPr>
            <w:tcW w:w="924" w:type="dxa"/>
            <w:tcBorders>
              <w:top w:val="single" w:sz="12" w:space="0" w:color="auto"/>
              <w:bottom w:val="single" w:sz="12" w:space="0" w:color="auto"/>
            </w:tcBorders>
            <w:shd w:val="clear" w:color="000000" w:fill="C0C0C0"/>
            <w:vAlign w:val="center"/>
            <w:hideMark/>
          </w:tcPr>
          <w:p w14:paraId="2E034BEC" w14:textId="77777777" w:rsidR="00D53A53" w:rsidRDefault="00D53A53">
            <w:pPr>
              <w:jc w:val="center"/>
              <w:rPr>
                <w:rFonts w:ascii="Arial" w:hAnsi="Arial" w:cs="Arial"/>
                <w:b/>
                <w:bCs/>
                <w:color w:val="000000"/>
                <w:sz w:val="22"/>
                <w:szCs w:val="22"/>
              </w:rPr>
            </w:pPr>
            <w:r>
              <w:rPr>
                <w:rFonts w:ascii="Arial" w:hAnsi="Arial" w:cs="Arial"/>
                <w:b/>
                <w:bCs/>
                <w:color w:val="000000"/>
                <w:sz w:val="22"/>
                <w:szCs w:val="22"/>
              </w:rPr>
              <w:t>Total AICPA</w:t>
            </w:r>
          </w:p>
        </w:tc>
        <w:tc>
          <w:tcPr>
            <w:tcW w:w="1337" w:type="dxa"/>
            <w:tcBorders>
              <w:top w:val="single" w:sz="12" w:space="0" w:color="auto"/>
              <w:bottom w:val="single" w:sz="12" w:space="0" w:color="auto"/>
            </w:tcBorders>
            <w:shd w:val="clear" w:color="000000" w:fill="C0C0C0"/>
            <w:vAlign w:val="center"/>
            <w:hideMark/>
          </w:tcPr>
          <w:p w14:paraId="2E034BED" w14:textId="77777777" w:rsidR="00D53A53" w:rsidRDefault="00D53A53">
            <w:pPr>
              <w:jc w:val="center"/>
              <w:rPr>
                <w:rFonts w:ascii="Arial" w:hAnsi="Arial" w:cs="Arial"/>
                <w:color w:val="000000"/>
                <w:sz w:val="22"/>
                <w:szCs w:val="22"/>
              </w:rPr>
            </w:pPr>
            <w:r>
              <w:rPr>
                <w:rFonts w:ascii="Arial" w:hAnsi="Arial" w:cs="Arial"/>
                <w:color w:val="000000"/>
                <w:sz w:val="22"/>
                <w:szCs w:val="22"/>
              </w:rPr>
              <w:t> </w:t>
            </w:r>
          </w:p>
        </w:tc>
        <w:tc>
          <w:tcPr>
            <w:tcW w:w="873" w:type="dxa"/>
            <w:tcBorders>
              <w:top w:val="single" w:sz="12" w:space="0" w:color="auto"/>
              <w:bottom w:val="single" w:sz="12" w:space="0" w:color="auto"/>
            </w:tcBorders>
            <w:shd w:val="clear" w:color="000000" w:fill="C0C0C0"/>
            <w:vAlign w:val="center"/>
            <w:hideMark/>
          </w:tcPr>
          <w:p w14:paraId="2E034BEE" w14:textId="77777777" w:rsidR="00D53A53" w:rsidRDefault="00D53A53">
            <w:pPr>
              <w:jc w:val="center"/>
              <w:rPr>
                <w:rFonts w:ascii="Arial" w:hAnsi="Arial" w:cs="Arial"/>
                <w:color w:val="000000"/>
                <w:sz w:val="22"/>
                <w:szCs w:val="22"/>
              </w:rPr>
            </w:pPr>
            <w:r>
              <w:rPr>
                <w:rFonts w:ascii="Arial" w:hAnsi="Arial" w:cs="Arial"/>
                <w:color w:val="000000"/>
                <w:sz w:val="22"/>
                <w:szCs w:val="22"/>
              </w:rPr>
              <w:t> </w:t>
            </w:r>
          </w:p>
        </w:tc>
      </w:tr>
      <w:tr w:rsidR="00586035" w14:paraId="2E034C00" w14:textId="77777777" w:rsidTr="00B96B52">
        <w:trPr>
          <w:trHeight w:val="300"/>
        </w:trPr>
        <w:tc>
          <w:tcPr>
            <w:tcW w:w="1820" w:type="dxa"/>
            <w:tcBorders>
              <w:top w:val="single" w:sz="12" w:space="0" w:color="auto"/>
              <w:right w:val="single" w:sz="12" w:space="0" w:color="auto"/>
            </w:tcBorders>
            <w:shd w:val="clear" w:color="000000" w:fill="C0C0C0"/>
            <w:vAlign w:val="center"/>
            <w:hideMark/>
          </w:tcPr>
          <w:p w14:paraId="2E034BF0" w14:textId="77777777" w:rsidR="00586035" w:rsidRDefault="00586035" w:rsidP="00586035">
            <w:pPr>
              <w:rPr>
                <w:rFonts w:ascii="Arial" w:hAnsi="Arial" w:cs="Arial"/>
                <w:color w:val="000000"/>
                <w:sz w:val="22"/>
                <w:szCs w:val="22"/>
              </w:rPr>
            </w:pPr>
            <w:r>
              <w:rPr>
                <w:rFonts w:ascii="Arial" w:hAnsi="Arial" w:cs="Arial"/>
                <w:color w:val="000000"/>
                <w:sz w:val="22"/>
                <w:szCs w:val="22"/>
              </w:rPr>
              <w:t>Sole Practitioners</w:t>
            </w:r>
          </w:p>
        </w:tc>
        <w:tc>
          <w:tcPr>
            <w:tcW w:w="584" w:type="dxa"/>
            <w:tcBorders>
              <w:top w:val="single" w:sz="12" w:space="0" w:color="auto"/>
              <w:left w:val="single" w:sz="12" w:space="0" w:color="auto"/>
              <w:bottom w:val="single" w:sz="8" w:space="0" w:color="auto"/>
            </w:tcBorders>
            <w:shd w:val="clear" w:color="000000" w:fill="C0C0C0"/>
            <w:vAlign w:val="center"/>
            <w:hideMark/>
          </w:tcPr>
          <w:p w14:paraId="2E034BF1"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77</w:t>
            </w:r>
          </w:p>
        </w:tc>
        <w:tc>
          <w:tcPr>
            <w:tcW w:w="522" w:type="dxa"/>
            <w:tcBorders>
              <w:top w:val="single" w:sz="12" w:space="0" w:color="auto"/>
            </w:tcBorders>
            <w:shd w:val="clear" w:color="000000" w:fill="C0C0C0"/>
            <w:vAlign w:val="center"/>
            <w:hideMark/>
          </w:tcPr>
          <w:p w14:paraId="2E034BF2"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10</w:t>
            </w:r>
          </w:p>
        </w:tc>
        <w:tc>
          <w:tcPr>
            <w:tcW w:w="936" w:type="dxa"/>
            <w:tcBorders>
              <w:top w:val="single" w:sz="12" w:space="0" w:color="auto"/>
            </w:tcBorders>
            <w:shd w:val="clear" w:color="000000" w:fill="C0C0C0"/>
            <w:vAlign w:val="center"/>
            <w:hideMark/>
          </w:tcPr>
          <w:p w14:paraId="2E034BF3"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87</w:t>
            </w:r>
          </w:p>
        </w:tc>
        <w:tc>
          <w:tcPr>
            <w:tcW w:w="1362" w:type="dxa"/>
            <w:tcBorders>
              <w:top w:val="single" w:sz="12" w:space="0" w:color="auto"/>
            </w:tcBorders>
            <w:shd w:val="clear" w:color="000000" w:fill="C0C0C0"/>
            <w:vAlign w:val="center"/>
            <w:hideMark/>
          </w:tcPr>
          <w:p w14:paraId="2E034BF4"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32</w:t>
            </w:r>
          </w:p>
        </w:tc>
        <w:tc>
          <w:tcPr>
            <w:tcW w:w="816" w:type="dxa"/>
            <w:tcBorders>
              <w:top w:val="single" w:sz="12" w:space="0" w:color="auto"/>
              <w:bottom w:val="single" w:sz="8" w:space="0" w:color="auto"/>
              <w:right w:val="single" w:sz="12" w:space="0" w:color="auto"/>
            </w:tcBorders>
            <w:shd w:val="clear" w:color="000000" w:fill="C0C0C0"/>
            <w:vAlign w:val="center"/>
            <w:hideMark/>
          </w:tcPr>
          <w:p w14:paraId="2E034BF5"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119</w:t>
            </w:r>
          </w:p>
        </w:tc>
        <w:tc>
          <w:tcPr>
            <w:tcW w:w="584" w:type="dxa"/>
            <w:tcBorders>
              <w:top w:val="single" w:sz="12" w:space="0" w:color="auto"/>
              <w:left w:val="single" w:sz="12" w:space="0" w:color="auto"/>
            </w:tcBorders>
            <w:shd w:val="clear" w:color="000000" w:fill="C0C0C0"/>
            <w:vAlign w:val="center"/>
            <w:hideMark/>
          </w:tcPr>
          <w:p w14:paraId="2E034BF6"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71</w:t>
            </w:r>
          </w:p>
        </w:tc>
        <w:tc>
          <w:tcPr>
            <w:tcW w:w="522" w:type="dxa"/>
            <w:tcBorders>
              <w:top w:val="single" w:sz="12" w:space="0" w:color="auto"/>
            </w:tcBorders>
            <w:shd w:val="clear" w:color="000000" w:fill="C0C0C0"/>
            <w:vAlign w:val="center"/>
            <w:hideMark/>
          </w:tcPr>
          <w:p w14:paraId="2E034BF7"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7</w:t>
            </w:r>
          </w:p>
        </w:tc>
        <w:tc>
          <w:tcPr>
            <w:tcW w:w="924" w:type="dxa"/>
            <w:tcBorders>
              <w:top w:val="single" w:sz="12" w:space="0" w:color="auto"/>
            </w:tcBorders>
            <w:shd w:val="clear" w:color="000000" w:fill="C0C0C0"/>
            <w:vAlign w:val="center"/>
            <w:hideMark/>
          </w:tcPr>
          <w:p w14:paraId="2E034BF8"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78</w:t>
            </w:r>
          </w:p>
        </w:tc>
        <w:tc>
          <w:tcPr>
            <w:tcW w:w="1337" w:type="dxa"/>
            <w:tcBorders>
              <w:top w:val="single" w:sz="12" w:space="0" w:color="auto"/>
            </w:tcBorders>
            <w:shd w:val="clear" w:color="000000" w:fill="C0C0C0"/>
            <w:vAlign w:val="center"/>
            <w:hideMark/>
          </w:tcPr>
          <w:p w14:paraId="2E034BF9"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32</w:t>
            </w:r>
          </w:p>
        </w:tc>
        <w:tc>
          <w:tcPr>
            <w:tcW w:w="873" w:type="dxa"/>
            <w:tcBorders>
              <w:top w:val="single" w:sz="12" w:space="0" w:color="auto"/>
              <w:bottom w:val="single" w:sz="8" w:space="0" w:color="auto"/>
              <w:right w:val="single" w:sz="12" w:space="0" w:color="auto"/>
            </w:tcBorders>
            <w:shd w:val="clear" w:color="000000" w:fill="C0C0C0"/>
            <w:vAlign w:val="center"/>
            <w:hideMark/>
          </w:tcPr>
          <w:p w14:paraId="2E034BFA"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110</w:t>
            </w:r>
          </w:p>
        </w:tc>
        <w:tc>
          <w:tcPr>
            <w:tcW w:w="584" w:type="dxa"/>
            <w:tcBorders>
              <w:top w:val="single" w:sz="12" w:space="0" w:color="auto"/>
              <w:left w:val="single" w:sz="12" w:space="0" w:color="auto"/>
            </w:tcBorders>
            <w:shd w:val="clear" w:color="000000" w:fill="C0C0C0"/>
            <w:vAlign w:val="center"/>
            <w:hideMark/>
          </w:tcPr>
          <w:p w14:paraId="2E034BFB"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74</w:t>
            </w:r>
          </w:p>
        </w:tc>
        <w:tc>
          <w:tcPr>
            <w:tcW w:w="522" w:type="dxa"/>
            <w:tcBorders>
              <w:top w:val="single" w:sz="12" w:space="0" w:color="auto"/>
            </w:tcBorders>
            <w:shd w:val="clear" w:color="000000" w:fill="C0C0C0"/>
            <w:vAlign w:val="center"/>
            <w:hideMark/>
          </w:tcPr>
          <w:p w14:paraId="2E034BFC"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w:t>
            </w:r>
          </w:p>
        </w:tc>
        <w:tc>
          <w:tcPr>
            <w:tcW w:w="924" w:type="dxa"/>
            <w:tcBorders>
              <w:top w:val="single" w:sz="12" w:space="0" w:color="auto"/>
            </w:tcBorders>
            <w:shd w:val="clear" w:color="000000" w:fill="C0C0C0"/>
            <w:vAlign w:val="center"/>
            <w:hideMark/>
          </w:tcPr>
          <w:p w14:paraId="2E034BFD"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82</w:t>
            </w:r>
          </w:p>
        </w:tc>
        <w:tc>
          <w:tcPr>
            <w:tcW w:w="1337" w:type="dxa"/>
            <w:tcBorders>
              <w:top w:val="single" w:sz="12" w:space="0" w:color="auto"/>
            </w:tcBorders>
            <w:shd w:val="clear" w:color="000000" w:fill="C0C0C0"/>
            <w:vAlign w:val="center"/>
            <w:hideMark/>
          </w:tcPr>
          <w:p w14:paraId="2E034BFE"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27</w:t>
            </w:r>
          </w:p>
        </w:tc>
        <w:tc>
          <w:tcPr>
            <w:tcW w:w="873" w:type="dxa"/>
            <w:tcBorders>
              <w:top w:val="single" w:sz="12" w:space="0" w:color="auto"/>
            </w:tcBorders>
            <w:shd w:val="clear" w:color="000000" w:fill="C0C0C0"/>
            <w:vAlign w:val="center"/>
            <w:hideMark/>
          </w:tcPr>
          <w:p w14:paraId="2E034BFF"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109</w:t>
            </w:r>
          </w:p>
        </w:tc>
      </w:tr>
      <w:tr w:rsidR="00586035" w14:paraId="2E034C11" w14:textId="77777777" w:rsidTr="00B96B52">
        <w:trPr>
          <w:trHeight w:val="300"/>
        </w:trPr>
        <w:tc>
          <w:tcPr>
            <w:tcW w:w="1820" w:type="dxa"/>
            <w:tcBorders>
              <w:right w:val="single" w:sz="12" w:space="0" w:color="auto"/>
            </w:tcBorders>
            <w:shd w:val="clear" w:color="000000" w:fill="C0C0C0"/>
            <w:vAlign w:val="center"/>
            <w:hideMark/>
          </w:tcPr>
          <w:p w14:paraId="2E034C01" w14:textId="77777777" w:rsidR="00586035" w:rsidRDefault="00586035" w:rsidP="00586035">
            <w:pPr>
              <w:rPr>
                <w:rFonts w:ascii="Arial" w:hAnsi="Arial" w:cs="Arial"/>
                <w:color w:val="000000"/>
                <w:sz w:val="22"/>
                <w:szCs w:val="22"/>
              </w:rPr>
            </w:pPr>
            <w:r>
              <w:rPr>
                <w:rFonts w:ascii="Arial" w:hAnsi="Arial" w:cs="Arial"/>
                <w:color w:val="000000"/>
                <w:sz w:val="22"/>
                <w:szCs w:val="22"/>
              </w:rPr>
              <w:t>2 to 5</w:t>
            </w:r>
          </w:p>
        </w:tc>
        <w:tc>
          <w:tcPr>
            <w:tcW w:w="584" w:type="dxa"/>
            <w:tcBorders>
              <w:top w:val="single" w:sz="8" w:space="0" w:color="auto"/>
              <w:left w:val="single" w:sz="12" w:space="0" w:color="auto"/>
              <w:bottom w:val="single" w:sz="8" w:space="0" w:color="auto"/>
            </w:tcBorders>
            <w:shd w:val="clear" w:color="000000" w:fill="C0C0C0"/>
            <w:vAlign w:val="center"/>
            <w:hideMark/>
          </w:tcPr>
          <w:p w14:paraId="2E034C02"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156</w:t>
            </w:r>
          </w:p>
        </w:tc>
        <w:tc>
          <w:tcPr>
            <w:tcW w:w="522" w:type="dxa"/>
            <w:shd w:val="clear" w:color="000000" w:fill="C0C0C0"/>
            <w:vAlign w:val="center"/>
            <w:hideMark/>
          </w:tcPr>
          <w:p w14:paraId="2E034C03"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31</w:t>
            </w:r>
          </w:p>
        </w:tc>
        <w:tc>
          <w:tcPr>
            <w:tcW w:w="936" w:type="dxa"/>
            <w:shd w:val="clear" w:color="000000" w:fill="C0C0C0"/>
            <w:vAlign w:val="center"/>
            <w:hideMark/>
          </w:tcPr>
          <w:p w14:paraId="2E034C04"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187</w:t>
            </w:r>
          </w:p>
        </w:tc>
        <w:tc>
          <w:tcPr>
            <w:tcW w:w="1362" w:type="dxa"/>
            <w:shd w:val="clear" w:color="000000" w:fill="C0C0C0"/>
            <w:vAlign w:val="center"/>
            <w:hideMark/>
          </w:tcPr>
          <w:p w14:paraId="2E034C05"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23</w:t>
            </w:r>
          </w:p>
        </w:tc>
        <w:tc>
          <w:tcPr>
            <w:tcW w:w="816" w:type="dxa"/>
            <w:tcBorders>
              <w:top w:val="single" w:sz="8" w:space="0" w:color="auto"/>
              <w:bottom w:val="single" w:sz="8" w:space="0" w:color="auto"/>
              <w:right w:val="single" w:sz="12" w:space="0" w:color="auto"/>
            </w:tcBorders>
            <w:shd w:val="clear" w:color="000000" w:fill="C0C0C0"/>
            <w:vAlign w:val="center"/>
            <w:hideMark/>
          </w:tcPr>
          <w:p w14:paraId="2E034C06"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210</w:t>
            </w:r>
          </w:p>
        </w:tc>
        <w:tc>
          <w:tcPr>
            <w:tcW w:w="584" w:type="dxa"/>
            <w:tcBorders>
              <w:left w:val="single" w:sz="12" w:space="0" w:color="auto"/>
            </w:tcBorders>
            <w:shd w:val="clear" w:color="000000" w:fill="C0C0C0"/>
            <w:vAlign w:val="center"/>
            <w:hideMark/>
          </w:tcPr>
          <w:p w14:paraId="2E034C07"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143</w:t>
            </w:r>
          </w:p>
        </w:tc>
        <w:tc>
          <w:tcPr>
            <w:tcW w:w="522" w:type="dxa"/>
            <w:shd w:val="clear" w:color="000000" w:fill="C0C0C0"/>
            <w:vAlign w:val="center"/>
            <w:hideMark/>
          </w:tcPr>
          <w:p w14:paraId="2E034C08"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33</w:t>
            </w:r>
          </w:p>
        </w:tc>
        <w:tc>
          <w:tcPr>
            <w:tcW w:w="924" w:type="dxa"/>
            <w:shd w:val="clear" w:color="000000" w:fill="C0C0C0"/>
            <w:vAlign w:val="center"/>
            <w:hideMark/>
          </w:tcPr>
          <w:p w14:paraId="2E034C09"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176</w:t>
            </w:r>
          </w:p>
        </w:tc>
        <w:tc>
          <w:tcPr>
            <w:tcW w:w="1337" w:type="dxa"/>
            <w:shd w:val="clear" w:color="000000" w:fill="C0C0C0"/>
            <w:vAlign w:val="center"/>
            <w:hideMark/>
          </w:tcPr>
          <w:p w14:paraId="2E034C0A"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20</w:t>
            </w:r>
          </w:p>
        </w:tc>
        <w:tc>
          <w:tcPr>
            <w:tcW w:w="873" w:type="dxa"/>
            <w:tcBorders>
              <w:top w:val="single" w:sz="8" w:space="0" w:color="auto"/>
              <w:bottom w:val="single" w:sz="8" w:space="0" w:color="auto"/>
              <w:right w:val="single" w:sz="12" w:space="0" w:color="auto"/>
            </w:tcBorders>
            <w:shd w:val="clear" w:color="000000" w:fill="C0C0C0"/>
            <w:vAlign w:val="center"/>
            <w:hideMark/>
          </w:tcPr>
          <w:p w14:paraId="2E034C0B"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196</w:t>
            </w:r>
          </w:p>
        </w:tc>
        <w:tc>
          <w:tcPr>
            <w:tcW w:w="584" w:type="dxa"/>
            <w:tcBorders>
              <w:left w:val="single" w:sz="12" w:space="0" w:color="auto"/>
            </w:tcBorders>
            <w:shd w:val="clear" w:color="000000" w:fill="C0C0C0"/>
            <w:vAlign w:val="center"/>
            <w:hideMark/>
          </w:tcPr>
          <w:p w14:paraId="2E034C0C"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133</w:t>
            </w:r>
          </w:p>
        </w:tc>
        <w:tc>
          <w:tcPr>
            <w:tcW w:w="522" w:type="dxa"/>
            <w:shd w:val="clear" w:color="000000" w:fill="C0C0C0"/>
            <w:vAlign w:val="center"/>
            <w:hideMark/>
          </w:tcPr>
          <w:p w14:paraId="2E034C0D"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29</w:t>
            </w:r>
          </w:p>
        </w:tc>
        <w:tc>
          <w:tcPr>
            <w:tcW w:w="924" w:type="dxa"/>
            <w:shd w:val="clear" w:color="000000" w:fill="C0C0C0"/>
            <w:vAlign w:val="center"/>
            <w:hideMark/>
          </w:tcPr>
          <w:p w14:paraId="2E034C0E" w14:textId="77777777" w:rsidR="00586035" w:rsidRDefault="00D651C1" w:rsidP="00586035">
            <w:pPr>
              <w:jc w:val="center"/>
              <w:rPr>
                <w:rFonts w:ascii="Arial" w:hAnsi="Arial" w:cs="Arial"/>
                <w:color w:val="000000"/>
                <w:sz w:val="22"/>
                <w:szCs w:val="22"/>
              </w:rPr>
            </w:pPr>
            <w:r>
              <w:rPr>
                <w:rFonts w:ascii="Arial" w:hAnsi="Arial" w:cs="Arial"/>
                <w:color w:val="000000"/>
                <w:sz w:val="22"/>
                <w:szCs w:val="22"/>
              </w:rPr>
              <w:t>162</w:t>
            </w:r>
          </w:p>
        </w:tc>
        <w:tc>
          <w:tcPr>
            <w:tcW w:w="1337" w:type="dxa"/>
            <w:shd w:val="clear" w:color="000000" w:fill="C0C0C0"/>
            <w:vAlign w:val="center"/>
            <w:hideMark/>
          </w:tcPr>
          <w:p w14:paraId="2E034C0F" w14:textId="77777777" w:rsidR="00586035" w:rsidRDefault="00D651C1" w:rsidP="00586035">
            <w:pPr>
              <w:jc w:val="center"/>
              <w:rPr>
                <w:rFonts w:ascii="Arial" w:hAnsi="Arial" w:cs="Arial"/>
                <w:color w:val="000000"/>
                <w:sz w:val="22"/>
                <w:szCs w:val="22"/>
              </w:rPr>
            </w:pPr>
            <w:r>
              <w:rPr>
                <w:rFonts w:ascii="Arial" w:hAnsi="Arial" w:cs="Arial"/>
                <w:color w:val="000000"/>
                <w:sz w:val="22"/>
                <w:szCs w:val="22"/>
              </w:rPr>
              <w:t>15</w:t>
            </w:r>
          </w:p>
        </w:tc>
        <w:tc>
          <w:tcPr>
            <w:tcW w:w="873" w:type="dxa"/>
            <w:shd w:val="clear" w:color="000000" w:fill="C0C0C0"/>
            <w:vAlign w:val="center"/>
            <w:hideMark/>
          </w:tcPr>
          <w:p w14:paraId="2E034C10" w14:textId="77777777" w:rsidR="00586035" w:rsidRDefault="00586035" w:rsidP="00440D8C">
            <w:pPr>
              <w:jc w:val="center"/>
              <w:rPr>
                <w:rFonts w:ascii="Arial" w:hAnsi="Arial" w:cs="Arial"/>
                <w:color w:val="000000"/>
                <w:sz w:val="22"/>
                <w:szCs w:val="22"/>
              </w:rPr>
            </w:pPr>
            <w:r>
              <w:rPr>
                <w:rFonts w:ascii="Arial" w:hAnsi="Arial" w:cs="Arial"/>
                <w:color w:val="000000"/>
                <w:sz w:val="22"/>
                <w:szCs w:val="22"/>
              </w:rPr>
              <w:t>1</w:t>
            </w:r>
            <w:r w:rsidR="00440D8C">
              <w:rPr>
                <w:rFonts w:ascii="Arial" w:hAnsi="Arial" w:cs="Arial"/>
                <w:color w:val="000000"/>
                <w:sz w:val="22"/>
                <w:szCs w:val="22"/>
              </w:rPr>
              <w:t>77</w:t>
            </w:r>
          </w:p>
        </w:tc>
      </w:tr>
      <w:tr w:rsidR="00586035" w14:paraId="2E034C22" w14:textId="77777777" w:rsidTr="00B96B52">
        <w:trPr>
          <w:trHeight w:val="300"/>
        </w:trPr>
        <w:tc>
          <w:tcPr>
            <w:tcW w:w="1820" w:type="dxa"/>
            <w:tcBorders>
              <w:right w:val="single" w:sz="12" w:space="0" w:color="auto"/>
            </w:tcBorders>
            <w:shd w:val="clear" w:color="000000" w:fill="C0C0C0"/>
            <w:vAlign w:val="center"/>
            <w:hideMark/>
          </w:tcPr>
          <w:p w14:paraId="2E034C12" w14:textId="77777777" w:rsidR="00586035" w:rsidRDefault="00586035" w:rsidP="00586035">
            <w:pPr>
              <w:rPr>
                <w:rFonts w:ascii="Arial" w:hAnsi="Arial" w:cs="Arial"/>
                <w:color w:val="000000"/>
                <w:sz w:val="22"/>
                <w:szCs w:val="22"/>
              </w:rPr>
            </w:pPr>
            <w:r>
              <w:rPr>
                <w:rFonts w:ascii="Arial" w:hAnsi="Arial" w:cs="Arial"/>
                <w:color w:val="000000"/>
                <w:sz w:val="22"/>
                <w:szCs w:val="22"/>
              </w:rPr>
              <w:t>6 to 10</w:t>
            </w:r>
          </w:p>
        </w:tc>
        <w:tc>
          <w:tcPr>
            <w:tcW w:w="584" w:type="dxa"/>
            <w:tcBorders>
              <w:top w:val="single" w:sz="8" w:space="0" w:color="auto"/>
              <w:left w:val="single" w:sz="12" w:space="0" w:color="auto"/>
              <w:bottom w:val="single" w:sz="8" w:space="0" w:color="auto"/>
            </w:tcBorders>
            <w:shd w:val="clear" w:color="000000" w:fill="C0C0C0"/>
            <w:vAlign w:val="center"/>
            <w:hideMark/>
          </w:tcPr>
          <w:p w14:paraId="2E034C13"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72</w:t>
            </w:r>
          </w:p>
        </w:tc>
        <w:tc>
          <w:tcPr>
            <w:tcW w:w="522" w:type="dxa"/>
            <w:shd w:val="clear" w:color="000000" w:fill="C0C0C0"/>
            <w:vAlign w:val="center"/>
            <w:hideMark/>
          </w:tcPr>
          <w:p w14:paraId="2E034C14"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12</w:t>
            </w:r>
          </w:p>
        </w:tc>
        <w:tc>
          <w:tcPr>
            <w:tcW w:w="936" w:type="dxa"/>
            <w:shd w:val="clear" w:color="000000" w:fill="C0C0C0"/>
            <w:vAlign w:val="center"/>
            <w:hideMark/>
          </w:tcPr>
          <w:p w14:paraId="2E034C15"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84</w:t>
            </w:r>
          </w:p>
        </w:tc>
        <w:tc>
          <w:tcPr>
            <w:tcW w:w="1362" w:type="dxa"/>
            <w:shd w:val="clear" w:color="000000" w:fill="C0C0C0"/>
            <w:vAlign w:val="center"/>
            <w:hideMark/>
          </w:tcPr>
          <w:p w14:paraId="2E034C16"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w:t>
            </w:r>
          </w:p>
        </w:tc>
        <w:tc>
          <w:tcPr>
            <w:tcW w:w="816" w:type="dxa"/>
            <w:tcBorders>
              <w:top w:val="single" w:sz="8" w:space="0" w:color="auto"/>
              <w:bottom w:val="single" w:sz="8" w:space="0" w:color="auto"/>
              <w:right w:val="single" w:sz="12" w:space="0" w:color="auto"/>
            </w:tcBorders>
            <w:shd w:val="clear" w:color="000000" w:fill="C0C0C0"/>
            <w:vAlign w:val="center"/>
            <w:hideMark/>
          </w:tcPr>
          <w:p w14:paraId="2E034C17"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86</w:t>
            </w:r>
          </w:p>
        </w:tc>
        <w:tc>
          <w:tcPr>
            <w:tcW w:w="584" w:type="dxa"/>
            <w:tcBorders>
              <w:left w:val="single" w:sz="12" w:space="0" w:color="auto"/>
            </w:tcBorders>
            <w:shd w:val="clear" w:color="000000" w:fill="C0C0C0"/>
            <w:vAlign w:val="center"/>
            <w:hideMark/>
          </w:tcPr>
          <w:p w14:paraId="2E034C18"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79</w:t>
            </w:r>
          </w:p>
        </w:tc>
        <w:tc>
          <w:tcPr>
            <w:tcW w:w="522" w:type="dxa"/>
            <w:shd w:val="clear" w:color="000000" w:fill="C0C0C0"/>
            <w:vAlign w:val="center"/>
            <w:hideMark/>
          </w:tcPr>
          <w:p w14:paraId="2E034C19"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w:t>
            </w:r>
          </w:p>
        </w:tc>
        <w:tc>
          <w:tcPr>
            <w:tcW w:w="924" w:type="dxa"/>
            <w:shd w:val="clear" w:color="000000" w:fill="C0C0C0"/>
            <w:vAlign w:val="center"/>
            <w:hideMark/>
          </w:tcPr>
          <w:p w14:paraId="2E034C1A"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87</w:t>
            </w:r>
          </w:p>
        </w:tc>
        <w:tc>
          <w:tcPr>
            <w:tcW w:w="1337" w:type="dxa"/>
            <w:shd w:val="clear" w:color="000000" w:fill="C0C0C0"/>
            <w:vAlign w:val="center"/>
            <w:hideMark/>
          </w:tcPr>
          <w:p w14:paraId="2E034C1B"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873" w:type="dxa"/>
            <w:tcBorders>
              <w:top w:val="single" w:sz="8" w:space="0" w:color="auto"/>
              <w:bottom w:val="single" w:sz="8" w:space="0" w:color="auto"/>
              <w:right w:val="single" w:sz="12" w:space="0" w:color="auto"/>
            </w:tcBorders>
            <w:shd w:val="clear" w:color="000000" w:fill="C0C0C0"/>
            <w:vAlign w:val="center"/>
            <w:hideMark/>
          </w:tcPr>
          <w:p w14:paraId="2E034C1C"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88</w:t>
            </w:r>
          </w:p>
        </w:tc>
        <w:tc>
          <w:tcPr>
            <w:tcW w:w="584" w:type="dxa"/>
            <w:tcBorders>
              <w:left w:val="single" w:sz="12" w:space="0" w:color="auto"/>
            </w:tcBorders>
            <w:shd w:val="clear" w:color="000000" w:fill="C0C0C0"/>
            <w:vAlign w:val="center"/>
            <w:hideMark/>
          </w:tcPr>
          <w:p w14:paraId="2E034C1D" w14:textId="77777777" w:rsidR="00586035" w:rsidRDefault="00D651C1" w:rsidP="00586035">
            <w:pPr>
              <w:jc w:val="center"/>
              <w:rPr>
                <w:rFonts w:ascii="Arial" w:hAnsi="Arial" w:cs="Arial"/>
                <w:color w:val="000000"/>
                <w:sz w:val="22"/>
                <w:szCs w:val="22"/>
              </w:rPr>
            </w:pPr>
            <w:r>
              <w:rPr>
                <w:rFonts w:ascii="Arial" w:hAnsi="Arial" w:cs="Arial"/>
                <w:color w:val="000000"/>
                <w:sz w:val="22"/>
                <w:szCs w:val="22"/>
              </w:rPr>
              <w:t>75</w:t>
            </w:r>
          </w:p>
        </w:tc>
        <w:tc>
          <w:tcPr>
            <w:tcW w:w="522" w:type="dxa"/>
            <w:shd w:val="clear" w:color="000000" w:fill="C0C0C0"/>
            <w:vAlign w:val="center"/>
            <w:hideMark/>
          </w:tcPr>
          <w:p w14:paraId="2E034C1E" w14:textId="77777777" w:rsidR="00586035" w:rsidRDefault="00D651C1" w:rsidP="00D651C1">
            <w:pPr>
              <w:jc w:val="center"/>
              <w:rPr>
                <w:rFonts w:ascii="Arial" w:hAnsi="Arial" w:cs="Arial"/>
                <w:color w:val="000000"/>
                <w:sz w:val="22"/>
                <w:szCs w:val="22"/>
              </w:rPr>
            </w:pPr>
            <w:r>
              <w:rPr>
                <w:rFonts w:ascii="Arial" w:hAnsi="Arial" w:cs="Arial"/>
                <w:color w:val="000000"/>
                <w:sz w:val="22"/>
                <w:szCs w:val="22"/>
              </w:rPr>
              <w:t>10</w:t>
            </w:r>
          </w:p>
        </w:tc>
        <w:tc>
          <w:tcPr>
            <w:tcW w:w="924" w:type="dxa"/>
            <w:shd w:val="clear" w:color="000000" w:fill="C0C0C0"/>
            <w:vAlign w:val="center"/>
            <w:hideMark/>
          </w:tcPr>
          <w:p w14:paraId="2E034C1F" w14:textId="77777777" w:rsidR="00586035" w:rsidRDefault="00586035" w:rsidP="00D651C1">
            <w:pPr>
              <w:jc w:val="center"/>
              <w:rPr>
                <w:rFonts w:ascii="Arial" w:hAnsi="Arial" w:cs="Arial"/>
                <w:color w:val="000000"/>
                <w:sz w:val="22"/>
                <w:szCs w:val="22"/>
              </w:rPr>
            </w:pPr>
            <w:r>
              <w:rPr>
                <w:rFonts w:ascii="Arial" w:hAnsi="Arial" w:cs="Arial"/>
                <w:color w:val="000000"/>
                <w:sz w:val="22"/>
                <w:szCs w:val="22"/>
              </w:rPr>
              <w:t>8</w:t>
            </w:r>
            <w:r w:rsidR="00D651C1">
              <w:rPr>
                <w:rFonts w:ascii="Arial" w:hAnsi="Arial" w:cs="Arial"/>
                <w:color w:val="000000"/>
                <w:sz w:val="22"/>
                <w:szCs w:val="22"/>
              </w:rPr>
              <w:t>5</w:t>
            </w:r>
          </w:p>
        </w:tc>
        <w:tc>
          <w:tcPr>
            <w:tcW w:w="1337" w:type="dxa"/>
            <w:shd w:val="clear" w:color="000000" w:fill="C0C0C0"/>
            <w:vAlign w:val="center"/>
            <w:hideMark/>
          </w:tcPr>
          <w:p w14:paraId="2E034C20"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873" w:type="dxa"/>
            <w:shd w:val="clear" w:color="000000" w:fill="C0C0C0"/>
            <w:vAlign w:val="center"/>
            <w:hideMark/>
          </w:tcPr>
          <w:p w14:paraId="2E034C21" w14:textId="77777777" w:rsidR="00586035" w:rsidRDefault="00440D8C" w:rsidP="00586035">
            <w:pPr>
              <w:jc w:val="center"/>
              <w:rPr>
                <w:rFonts w:ascii="Arial" w:hAnsi="Arial" w:cs="Arial"/>
                <w:color w:val="000000"/>
                <w:sz w:val="22"/>
                <w:szCs w:val="22"/>
              </w:rPr>
            </w:pPr>
            <w:r>
              <w:rPr>
                <w:rFonts w:ascii="Arial" w:hAnsi="Arial" w:cs="Arial"/>
                <w:color w:val="000000"/>
                <w:sz w:val="22"/>
                <w:szCs w:val="22"/>
              </w:rPr>
              <w:t>86</w:t>
            </w:r>
          </w:p>
        </w:tc>
      </w:tr>
      <w:tr w:rsidR="00586035" w14:paraId="2E034C33" w14:textId="77777777" w:rsidTr="00B96B52">
        <w:trPr>
          <w:trHeight w:val="300"/>
        </w:trPr>
        <w:tc>
          <w:tcPr>
            <w:tcW w:w="1820" w:type="dxa"/>
            <w:tcBorders>
              <w:right w:val="single" w:sz="12" w:space="0" w:color="auto"/>
            </w:tcBorders>
            <w:shd w:val="clear" w:color="000000" w:fill="C0C0C0"/>
            <w:vAlign w:val="center"/>
            <w:hideMark/>
          </w:tcPr>
          <w:p w14:paraId="2E034C23" w14:textId="77777777" w:rsidR="00586035" w:rsidRDefault="00586035" w:rsidP="00586035">
            <w:pPr>
              <w:rPr>
                <w:rFonts w:ascii="Arial" w:hAnsi="Arial" w:cs="Arial"/>
                <w:color w:val="000000"/>
                <w:sz w:val="22"/>
                <w:szCs w:val="22"/>
              </w:rPr>
            </w:pPr>
            <w:r>
              <w:rPr>
                <w:rFonts w:ascii="Arial" w:hAnsi="Arial" w:cs="Arial"/>
                <w:color w:val="000000"/>
                <w:sz w:val="22"/>
                <w:szCs w:val="22"/>
              </w:rPr>
              <w:t>11 to 19</w:t>
            </w:r>
          </w:p>
        </w:tc>
        <w:tc>
          <w:tcPr>
            <w:tcW w:w="584" w:type="dxa"/>
            <w:tcBorders>
              <w:top w:val="single" w:sz="8" w:space="0" w:color="auto"/>
              <w:left w:val="single" w:sz="12" w:space="0" w:color="auto"/>
              <w:bottom w:val="single" w:sz="8" w:space="0" w:color="auto"/>
            </w:tcBorders>
            <w:shd w:val="clear" w:color="000000" w:fill="C0C0C0"/>
            <w:vAlign w:val="center"/>
            <w:hideMark/>
          </w:tcPr>
          <w:p w14:paraId="2E034C24"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20</w:t>
            </w:r>
          </w:p>
        </w:tc>
        <w:tc>
          <w:tcPr>
            <w:tcW w:w="522" w:type="dxa"/>
            <w:shd w:val="clear" w:color="000000" w:fill="C0C0C0"/>
            <w:vAlign w:val="center"/>
            <w:hideMark/>
          </w:tcPr>
          <w:p w14:paraId="2E034C25"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w:t>
            </w:r>
          </w:p>
        </w:tc>
        <w:tc>
          <w:tcPr>
            <w:tcW w:w="936" w:type="dxa"/>
            <w:shd w:val="clear" w:color="000000" w:fill="C0C0C0"/>
            <w:vAlign w:val="center"/>
            <w:hideMark/>
          </w:tcPr>
          <w:p w14:paraId="2E034C26"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28</w:t>
            </w:r>
          </w:p>
        </w:tc>
        <w:tc>
          <w:tcPr>
            <w:tcW w:w="1362" w:type="dxa"/>
            <w:shd w:val="clear" w:color="000000" w:fill="C0C0C0"/>
            <w:vAlign w:val="center"/>
            <w:hideMark/>
          </w:tcPr>
          <w:p w14:paraId="2E034C27"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816" w:type="dxa"/>
            <w:tcBorders>
              <w:top w:val="single" w:sz="8" w:space="0" w:color="auto"/>
              <w:bottom w:val="single" w:sz="8" w:space="0" w:color="auto"/>
              <w:right w:val="single" w:sz="12" w:space="0" w:color="auto"/>
            </w:tcBorders>
            <w:shd w:val="clear" w:color="000000" w:fill="C0C0C0"/>
            <w:vAlign w:val="center"/>
            <w:hideMark/>
          </w:tcPr>
          <w:p w14:paraId="2E034C28"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29</w:t>
            </w:r>
          </w:p>
        </w:tc>
        <w:tc>
          <w:tcPr>
            <w:tcW w:w="584" w:type="dxa"/>
            <w:tcBorders>
              <w:left w:val="single" w:sz="12" w:space="0" w:color="auto"/>
            </w:tcBorders>
            <w:shd w:val="clear" w:color="000000" w:fill="C0C0C0"/>
            <w:vAlign w:val="center"/>
            <w:hideMark/>
          </w:tcPr>
          <w:p w14:paraId="2E034C29"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21</w:t>
            </w:r>
          </w:p>
        </w:tc>
        <w:tc>
          <w:tcPr>
            <w:tcW w:w="522" w:type="dxa"/>
            <w:shd w:val="clear" w:color="000000" w:fill="C0C0C0"/>
            <w:vAlign w:val="center"/>
            <w:hideMark/>
          </w:tcPr>
          <w:p w14:paraId="2E034C2A"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10</w:t>
            </w:r>
          </w:p>
        </w:tc>
        <w:tc>
          <w:tcPr>
            <w:tcW w:w="924" w:type="dxa"/>
            <w:shd w:val="clear" w:color="000000" w:fill="C0C0C0"/>
            <w:vAlign w:val="center"/>
            <w:hideMark/>
          </w:tcPr>
          <w:p w14:paraId="2E034C2B"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31</w:t>
            </w:r>
          </w:p>
        </w:tc>
        <w:tc>
          <w:tcPr>
            <w:tcW w:w="1337" w:type="dxa"/>
            <w:shd w:val="clear" w:color="000000" w:fill="C0C0C0"/>
            <w:vAlign w:val="center"/>
            <w:hideMark/>
          </w:tcPr>
          <w:p w14:paraId="2E034C2C"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w:t>
            </w:r>
          </w:p>
        </w:tc>
        <w:tc>
          <w:tcPr>
            <w:tcW w:w="873" w:type="dxa"/>
            <w:tcBorders>
              <w:top w:val="single" w:sz="8" w:space="0" w:color="auto"/>
              <w:bottom w:val="single" w:sz="8" w:space="0" w:color="auto"/>
              <w:right w:val="single" w:sz="12" w:space="0" w:color="auto"/>
            </w:tcBorders>
            <w:shd w:val="clear" w:color="000000" w:fill="C0C0C0"/>
            <w:vAlign w:val="center"/>
            <w:hideMark/>
          </w:tcPr>
          <w:p w14:paraId="2E034C2D"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33</w:t>
            </w:r>
          </w:p>
        </w:tc>
        <w:tc>
          <w:tcPr>
            <w:tcW w:w="584" w:type="dxa"/>
            <w:tcBorders>
              <w:left w:val="single" w:sz="12" w:space="0" w:color="auto"/>
            </w:tcBorders>
            <w:shd w:val="clear" w:color="000000" w:fill="C0C0C0"/>
            <w:vAlign w:val="center"/>
            <w:hideMark/>
          </w:tcPr>
          <w:p w14:paraId="2E034C2E" w14:textId="77777777" w:rsidR="00586035" w:rsidRDefault="00D651C1" w:rsidP="00D651C1">
            <w:pPr>
              <w:jc w:val="center"/>
              <w:rPr>
                <w:rFonts w:ascii="Arial" w:hAnsi="Arial" w:cs="Arial"/>
                <w:color w:val="000000"/>
                <w:sz w:val="22"/>
                <w:szCs w:val="22"/>
              </w:rPr>
            </w:pPr>
            <w:r>
              <w:rPr>
                <w:rFonts w:ascii="Arial" w:hAnsi="Arial" w:cs="Arial"/>
                <w:color w:val="000000"/>
                <w:sz w:val="22"/>
                <w:szCs w:val="22"/>
              </w:rPr>
              <w:t>27</w:t>
            </w:r>
          </w:p>
        </w:tc>
        <w:tc>
          <w:tcPr>
            <w:tcW w:w="522" w:type="dxa"/>
            <w:shd w:val="clear" w:color="000000" w:fill="C0C0C0"/>
            <w:vAlign w:val="center"/>
            <w:hideMark/>
          </w:tcPr>
          <w:p w14:paraId="2E034C2F"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10</w:t>
            </w:r>
          </w:p>
        </w:tc>
        <w:tc>
          <w:tcPr>
            <w:tcW w:w="924" w:type="dxa"/>
            <w:shd w:val="clear" w:color="000000" w:fill="C0C0C0"/>
            <w:vAlign w:val="center"/>
            <w:hideMark/>
          </w:tcPr>
          <w:p w14:paraId="2E034C30" w14:textId="77777777" w:rsidR="00586035" w:rsidRDefault="00586035" w:rsidP="00D651C1">
            <w:pPr>
              <w:jc w:val="center"/>
              <w:rPr>
                <w:rFonts w:ascii="Arial" w:hAnsi="Arial" w:cs="Arial"/>
                <w:color w:val="000000"/>
                <w:sz w:val="22"/>
                <w:szCs w:val="22"/>
              </w:rPr>
            </w:pPr>
            <w:r>
              <w:rPr>
                <w:rFonts w:ascii="Arial" w:hAnsi="Arial" w:cs="Arial"/>
                <w:color w:val="000000"/>
                <w:sz w:val="22"/>
                <w:szCs w:val="22"/>
              </w:rPr>
              <w:t>3</w:t>
            </w:r>
            <w:r w:rsidR="00D651C1">
              <w:rPr>
                <w:rFonts w:ascii="Arial" w:hAnsi="Arial" w:cs="Arial"/>
                <w:color w:val="000000"/>
                <w:sz w:val="22"/>
                <w:szCs w:val="22"/>
              </w:rPr>
              <w:t>7</w:t>
            </w:r>
          </w:p>
        </w:tc>
        <w:tc>
          <w:tcPr>
            <w:tcW w:w="1337" w:type="dxa"/>
            <w:shd w:val="clear" w:color="000000" w:fill="C0C0C0"/>
            <w:vAlign w:val="center"/>
            <w:hideMark/>
          </w:tcPr>
          <w:p w14:paraId="2E034C31" w14:textId="77777777" w:rsidR="00586035" w:rsidRDefault="00440D8C" w:rsidP="00586035">
            <w:pPr>
              <w:jc w:val="center"/>
              <w:rPr>
                <w:rFonts w:ascii="Arial" w:hAnsi="Arial" w:cs="Arial"/>
                <w:color w:val="000000"/>
                <w:sz w:val="22"/>
                <w:szCs w:val="22"/>
              </w:rPr>
            </w:pPr>
            <w:r>
              <w:rPr>
                <w:rFonts w:ascii="Arial" w:hAnsi="Arial" w:cs="Arial"/>
                <w:color w:val="000000"/>
                <w:sz w:val="22"/>
                <w:szCs w:val="22"/>
              </w:rPr>
              <w:t>1</w:t>
            </w:r>
          </w:p>
        </w:tc>
        <w:tc>
          <w:tcPr>
            <w:tcW w:w="873" w:type="dxa"/>
            <w:shd w:val="clear" w:color="000000" w:fill="C0C0C0"/>
            <w:vAlign w:val="center"/>
            <w:hideMark/>
          </w:tcPr>
          <w:p w14:paraId="2E034C32" w14:textId="77777777" w:rsidR="00586035" w:rsidRDefault="00440D8C" w:rsidP="00586035">
            <w:pPr>
              <w:jc w:val="center"/>
              <w:rPr>
                <w:rFonts w:ascii="Arial" w:hAnsi="Arial" w:cs="Arial"/>
                <w:color w:val="000000"/>
                <w:sz w:val="22"/>
                <w:szCs w:val="22"/>
              </w:rPr>
            </w:pPr>
            <w:r>
              <w:rPr>
                <w:rFonts w:ascii="Arial" w:hAnsi="Arial" w:cs="Arial"/>
                <w:color w:val="000000"/>
                <w:sz w:val="22"/>
                <w:szCs w:val="22"/>
              </w:rPr>
              <w:t>38</w:t>
            </w:r>
          </w:p>
        </w:tc>
      </w:tr>
      <w:tr w:rsidR="00586035" w14:paraId="2E034C44" w14:textId="77777777" w:rsidTr="00B96B52">
        <w:trPr>
          <w:trHeight w:val="300"/>
        </w:trPr>
        <w:tc>
          <w:tcPr>
            <w:tcW w:w="1820" w:type="dxa"/>
            <w:tcBorders>
              <w:right w:val="single" w:sz="12" w:space="0" w:color="auto"/>
            </w:tcBorders>
            <w:shd w:val="clear" w:color="000000" w:fill="C0C0C0"/>
            <w:vAlign w:val="center"/>
            <w:hideMark/>
          </w:tcPr>
          <w:p w14:paraId="2E034C34" w14:textId="77777777" w:rsidR="00586035" w:rsidRDefault="00586035" w:rsidP="00586035">
            <w:pPr>
              <w:rPr>
                <w:rFonts w:ascii="Arial" w:hAnsi="Arial" w:cs="Arial"/>
                <w:color w:val="000000"/>
                <w:sz w:val="22"/>
                <w:szCs w:val="22"/>
              </w:rPr>
            </w:pPr>
            <w:r>
              <w:rPr>
                <w:rFonts w:ascii="Arial" w:hAnsi="Arial" w:cs="Arial"/>
                <w:color w:val="000000"/>
                <w:sz w:val="22"/>
                <w:szCs w:val="22"/>
              </w:rPr>
              <w:t>20 to 49</w:t>
            </w:r>
          </w:p>
        </w:tc>
        <w:tc>
          <w:tcPr>
            <w:tcW w:w="584" w:type="dxa"/>
            <w:tcBorders>
              <w:top w:val="single" w:sz="8" w:space="0" w:color="auto"/>
              <w:left w:val="single" w:sz="12" w:space="0" w:color="auto"/>
              <w:bottom w:val="single" w:sz="8" w:space="0" w:color="auto"/>
            </w:tcBorders>
            <w:shd w:val="clear" w:color="000000" w:fill="C0C0C0"/>
            <w:vAlign w:val="center"/>
            <w:hideMark/>
          </w:tcPr>
          <w:p w14:paraId="2E034C35"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w:t>
            </w:r>
          </w:p>
        </w:tc>
        <w:tc>
          <w:tcPr>
            <w:tcW w:w="522" w:type="dxa"/>
            <w:shd w:val="clear" w:color="000000" w:fill="C0C0C0"/>
            <w:vAlign w:val="center"/>
            <w:hideMark/>
          </w:tcPr>
          <w:p w14:paraId="2E034C36"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4</w:t>
            </w:r>
          </w:p>
        </w:tc>
        <w:tc>
          <w:tcPr>
            <w:tcW w:w="936" w:type="dxa"/>
            <w:shd w:val="clear" w:color="000000" w:fill="C0C0C0"/>
            <w:vAlign w:val="center"/>
            <w:hideMark/>
          </w:tcPr>
          <w:p w14:paraId="2E034C37"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12</w:t>
            </w:r>
          </w:p>
        </w:tc>
        <w:tc>
          <w:tcPr>
            <w:tcW w:w="1362" w:type="dxa"/>
            <w:shd w:val="clear" w:color="000000" w:fill="C0C0C0"/>
            <w:vAlign w:val="center"/>
            <w:hideMark/>
          </w:tcPr>
          <w:p w14:paraId="2E034C38"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816" w:type="dxa"/>
            <w:tcBorders>
              <w:top w:val="single" w:sz="8" w:space="0" w:color="auto"/>
              <w:bottom w:val="single" w:sz="8" w:space="0" w:color="auto"/>
              <w:right w:val="single" w:sz="12" w:space="0" w:color="auto"/>
            </w:tcBorders>
            <w:shd w:val="clear" w:color="000000" w:fill="C0C0C0"/>
            <w:vAlign w:val="center"/>
            <w:hideMark/>
          </w:tcPr>
          <w:p w14:paraId="2E034C39"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12</w:t>
            </w:r>
          </w:p>
        </w:tc>
        <w:tc>
          <w:tcPr>
            <w:tcW w:w="584" w:type="dxa"/>
            <w:tcBorders>
              <w:left w:val="single" w:sz="12" w:space="0" w:color="auto"/>
            </w:tcBorders>
            <w:shd w:val="clear" w:color="000000" w:fill="C0C0C0"/>
            <w:vAlign w:val="center"/>
            <w:hideMark/>
          </w:tcPr>
          <w:p w14:paraId="2E034C3A"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8</w:t>
            </w:r>
          </w:p>
        </w:tc>
        <w:tc>
          <w:tcPr>
            <w:tcW w:w="522" w:type="dxa"/>
            <w:shd w:val="clear" w:color="000000" w:fill="C0C0C0"/>
            <w:vAlign w:val="center"/>
            <w:hideMark/>
          </w:tcPr>
          <w:p w14:paraId="2E034C3B"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4</w:t>
            </w:r>
          </w:p>
        </w:tc>
        <w:tc>
          <w:tcPr>
            <w:tcW w:w="924" w:type="dxa"/>
            <w:shd w:val="clear" w:color="000000" w:fill="C0C0C0"/>
            <w:vAlign w:val="center"/>
            <w:hideMark/>
          </w:tcPr>
          <w:p w14:paraId="2E034C3C"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12</w:t>
            </w:r>
          </w:p>
        </w:tc>
        <w:tc>
          <w:tcPr>
            <w:tcW w:w="1337" w:type="dxa"/>
            <w:shd w:val="clear" w:color="000000" w:fill="C0C0C0"/>
            <w:vAlign w:val="center"/>
            <w:hideMark/>
          </w:tcPr>
          <w:p w14:paraId="2E034C3D"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873" w:type="dxa"/>
            <w:tcBorders>
              <w:top w:val="single" w:sz="8" w:space="0" w:color="auto"/>
              <w:bottom w:val="single" w:sz="8" w:space="0" w:color="auto"/>
              <w:right w:val="single" w:sz="12" w:space="0" w:color="auto"/>
            </w:tcBorders>
            <w:shd w:val="clear" w:color="000000" w:fill="C0C0C0"/>
            <w:vAlign w:val="center"/>
            <w:hideMark/>
          </w:tcPr>
          <w:p w14:paraId="2E034C3E"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12</w:t>
            </w:r>
          </w:p>
        </w:tc>
        <w:tc>
          <w:tcPr>
            <w:tcW w:w="584" w:type="dxa"/>
            <w:tcBorders>
              <w:left w:val="single" w:sz="12" w:space="0" w:color="auto"/>
            </w:tcBorders>
            <w:shd w:val="clear" w:color="000000" w:fill="C0C0C0"/>
            <w:vAlign w:val="center"/>
            <w:hideMark/>
          </w:tcPr>
          <w:p w14:paraId="2E034C3F" w14:textId="77777777" w:rsidR="00586035" w:rsidRDefault="00D651C1" w:rsidP="00D651C1">
            <w:pPr>
              <w:jc w:val="center"/>
              <w:rPr>
                <w:rFonts w:ascii="Arial" w:hAnsi="Arial" w:cs="Arial"/>
                <w:color w:val="000000"/>
                <w:sz w:val="22"/>
                <w:szCs w:val="22"/>
              </w:rPr>
            </w:pPr>
            <w:r>
              <w:rPr>
                <w:rFonts w:ascii="Arial" w:hAnsi="Arial" w:cs="Arial"/>
                <w:color w:val="000000"/>
                <w:sz w:val="22"/>
                <w:szCs w:val="22"/>
              </w:rPr>
              <w:t>7</w:t>
            </w:r>
          </w:p>
        </w:tc>
        <w:tc>
          <w:tcPr>
            <w:tcW w:w="522" w:type="dxa"/>
            <w:shd w:val="clear" w:color="000000" w:fill="C0C0C0"/>
            <w:vAlign w:val="center"/>
            <w:hideMark/>
          </w:tcPr>
          <w:p w14:paraId="2E034C40" w14:textId="77777777" w:rsidR="00586035" w:rsidRDefault="00D651C1" w:rsidP="00D651C1">
            <w:pPr>
              <w:jc w:val="center"/>
              <w:rPr>
                <w:rFonts w:ascii="Arial" w:hAnsi="Arial" w:cs="Arial"/>
                <w:color w:val="000000"/>
                <w:sz w:val="22"/>
                <w:szCs w:val="22"/>
              </w:rPr>
            </w:pPr>
            <w:r>
              <w:rPr>
                <w:rFonts w:ascii="Arial" w:hAnsi="Arial" w:cs="Arial"/>
                <w:color w:val="000000"/>
                <w:sz w:val="22"/>
                <w:szCs w:val="22"/>
              </w:rPr>
              <w:t>3</w:t>
            </w:r>
          </w:p>
        </w:tc>
        <w:tc>
          <w:tcPr>
            <w:tcW w:w="924" w:type="dxa"/>
            <w:shd w:val="clear" w:color="000000" w:fill="C0C0C0"/>
            <w:vAlign w:val="center"/>
            <w:hideMark/>
          </w:tcPr>
          <w:p w14:paraId="2E034C41" w14:textId="77777777" w:rsidR="00586035" w:rsidRDefault="00586035" w:rsidP="00D651C1">
            <w:pPr>
              <w:jc w:val="center"/>
              <w:rPr>
                <w:rFonts w:ascii="Arial" w:hAnsi="Arial" w:cs="Arial"/>
                <w:color w:val="000000"/>
                <w:sz w:val="22"/>
                <w:szCs w:val="22"/>
              </w:rPr>
            </w:pPr>
            <w:r>
              <w:rPr>
                <w:rFonts w:ascii="Arial" w:hAnsi="Arial" w:cs="Arial"/>
                <w:color w:val="000000"/>
                <w:sz w:val="22"/>
                <w:szCs w:val="22"/>
              </w:rPr>
              <w:t>1</w:t>
            </w:r>
            <w:r w:rsidR="00D651C1">
              <w:rPr>
                <w:rFonts w:ascii="Arial" w:hAnsi="Arial" w:cs="Arial"/>
                <w:color w:val="000000"/>
                <w:sz w:val="22"/>
                <w:szCs w:val="22"/>
              </w:rPr>
              <w:t>0</w:t>
            </w:r>
          </w:p>
        </w:tc>
        <w:tc>
          <w:tcPr>
            <w:tcW w:w="1337" w:type="dxa"/>
            <w:shd w:val="clear" w:color="000000" w:fill="C0C0C0"/>
            <w:vAlign w:val="center"/>
            <w:hideMark/>
          </w:tcPr>
          <w:p w14:paraId="2E034C42"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873" w:type="dxa"/>
            <w:shd w:val="clear" w:color="000000" w:fill="C0C0C0"/>
            <w:vAlign w:val="center"/>
            <w:hideMark/>
          </w:tcPr>
          <w:p w14:paraId="2E034C43" w14:textId="77777777" w:rsidR="00586035" w:rsidRDefault="00440D8C" w:rsidP="00586035">
            <w:pPr>
              <w:jc w:val="center"/>
              <w:rPr>
                <w:rFonts w:ascii="Arial" w:hAnsi="Arial" w:cs="Arial"/>
                <w:color w:val="000000"/>
                <w:sz w:val="22"/>
                <w:szCs w:val="22"/>
              </w:rPr>
            </w:pPr>
            <w:r>
              <w:rPr>
                <w:rFonts w:ascii="Arial" w:hAnsi="Arial" w:cs="Arial"/>
                <w:color w:val="000000"/>
                <w:sz w:val="22"/>
                <w:szCs w:val="22"/>
              </w:rPr>
              <w:t>10</w:t>
            </w:r>
          </w:p>
        </w:tc>
      </w:tr>
      <w:tr w:rsidR="00586035" w14:paraId="2E034C55" w14:textId="77777777" w:rsidTr="00B96B52">
        <w:trPr>
          <w:trHeight w:val="300"/>
        </w:trPr>
        <w:tc>
          <w:tcPr>
            <w:tcW w:w="1820" w:type="dxa"/>
            <w:tcBorders>
              <w:right w:val="single" w:sz="12" w:space="0" w:color="auto"/>
            </w:tcBorders>
            <w:shd w:val="clear" w:color="000000" w:fill="C0C0C0"/>
            <w:vAlign w:val="center"/>
            <w:hideMark/>
          </w:tcPr>
          <w:p w14:paraId="2E034C45" w14:textId="77777777" w:rsidR="00586035" w:rsidRDefault="00586035" w:rsidP="00586035">
            <w:pPr>
              <w:rPr>
                <w:rFonts w:ascii="Arial" w:hAnsi="Arial" w:cs="Arial"/>
                <w:color w:val="000000"/>
                <w:sz w:val="22"/>
                <w:szCs w:val="22"/>
              </w:rPr>
            </w:pPr>
            <w:r>
              <w:rPr>
                <w:rFonts w:ascii="Arial" w:hAnsi="Arial" w:cs="Arial"/>
                <w:color w:val="000000"/>
                <w:sz w:val="22"/>
                <w:szCs w:val="22"/>
              </w:rPr>
              <w:t>50 to 99</w:t>
            </w:r>
          </w:p>
        </w:tc>
        <w:tc>
          <w:tcPr>
            <w:tcW w:w="584" w:type="dxa"/>
            <w:tcBorders>
              <w:top w:val="single" w:sz="8" w:space="0" w:color="auto"/>
              <w:left w:val="single" w:sz="12" w:space="0" w:color="auto"/>
              <w:bottom w:val="single" w:sz="8" w:space="0" w:color="auto"/>
            </w:tcBorders>
            <w:shd w:val="clear" w:color="000000" w:fill="C0C0C0"/>
            <w:vAlign w:val="center"/>
            <w:hideMark/>
          </w:tcPr>
          <w:p w14:paraId="2E034C46"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522" w:type="dxa"/>
            <w:shd w:val="clear" w:color="000000" w:fill="C0C0C0"/>
            <w:vAlign w:val="center"/>
            <w:hideMark/>
          </w:tcPr>
          <w:p w14:paraId="2E034C47"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936" w:type="dxa"/>
            <w:shd w:val="clear" w:color="000000" w:fill="C0C0C0"/>
            <w:vAlign w:val="center"/>
            <w:hideMark/>
          </w:tcPr>
          <w:p w14:paraId="2E034C48"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w:t>
            </w:r>
          </w:p>
        </w:tc>
        <w:tc>
          <w:tcPr>
            <w:tcW w:w="1362" w:type="dxa"/>
            <w:shd w:val="clear" w:color="000000" w:fill="C0C0C0"/>
            <w:vAlign w:val="center"/>
            <w:hideMark/>
          </w:tcPr>
          <w:p w14:paraId="2E034C49"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816" w:type="dxa"/>
            <w:tcBorders>
              <w:top w:val="single" w:sz="8" w:space="0" w:color="auto"/>
              <w:bottom w:val="single" w:sz="8" w:space="0" w:color="auto"/>
              <w:right w:val="single" w:sz="12" w:space="0" w:color="auto"/>
            </w:tcBorders>
            <w:shd w:val="clear" w:color="000000" w:fill="C0C0C0"/>
            <w:vAlign w:val="center"/>
            <w:hideMark/>
          </w:tcPr>
          <w:p w14:paraId="2E034C4A"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2</w:t>
            </w:r>
          </w:p>
        </w:tc>
        <w:tc>
          <w:tcPr>
            <w:tcW w:w="584" w:type="dxa"/>
            <w:tcBorders>
              <w:left w:val="single" w:sz="12" w:space="0" w:color="auto"/>
            </w:tcBorders>
            <w:shd w:val="clear" w:color="000000" w:fill="C0C0C0"/>
            <w:vAlign w:val="center"/>
            <w:hideMark/>
          </w:tcPr>
          <w:p w14:paraId="2E034C4B"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522" w:type="dxa"/>
            <w:shd w:val="clear" w:color="000000" w:fill="C0C0C0"/>
            <w:vAlign w:val="center"/>
            <w:hideMark/>
          </w:tcPr>
          <w:p w14:paraId="2E034C4C"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924" w:type="dxa"/>
            <w:shd w:val="clear" w:color="000000" w:fill="C0C0C0"/>
            <w:vAlign w:val="center"/>
            <w:hideMark/>
          </w:tcPr>
          <w:p w14:paraId="2E034C4D"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1337" w:type="dxa"/>
            <w:shd w:val="clear" w:color="000000" w:fill="C0C0C0"/>
            <w:vAlign w:val="center"/>
            <w:hideMark/>
          </w:tcPr>
          <w:p w14:paraId="2E034C4E"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873" w:type="dxa"/>
            <w:tcBorders>
              <w:top w:val="single" w:sz="8" w:space="0" w:color="auto"/>
              <w:bottom w:val="single" w:sz="8" w:space="0" w:color="auto"/>
              <w:right w:val="single" w:sz="12" w:space="0" w:color="auto"/>
            </w:tcBorders>
            <w:shd w:val="clear" w:color="000000" w:fill="C0C0C0"/>
            <w:vAlign w:val="center"/>
            <w:hideMark/>
          </w:tcPr>
          <w:p w14:paraId="2E034C4F"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584" w:type="dxa"/>
            <w:tcBorders>
              <w:left w:val="single" w:sz="12" w:space="0" w:color="auto"/>
            </w:tcBorders>
            <w:shd w:val="clear" w:color="000000" w:fill="C0C0C0"/>
            <w:vAlign w:val="center"/>
            <w:hideMark/>
          </w:tcPr>
          <w:p w14:paraId="2E034C50" w14:textId="77777777" w:rsidR="00586035" w:rsidRDefault="00D651C1" w:rsidP="00D651C1">
            <w:pPr>
              <w:jc w:val="center"/>
              <w:rPr>
                <w:rFonts w:ascii="Arial" w:hAnsi="Arial" w:cs="Arial"/>
                <w:color w:val="000000"/>
                <w:sz w:val="22"/>
                <w:szCs w:val="22"/>
              </w:rPr>
            </w:pPr>
            <w:r>
              <w:rPr>
                <w:rFonts w:ascii="Arial" w:hAnsi="Arial" w:cs="Arial"/>
                <w:color w:val="000000"/>
                <w:sz w:val="22"/>
                <w:szCs w:val="22"/>
              </w:rPr>
              <w:t>2</w:t>
            </w:r>
          </w:p>
        </w:tc>
        <w:tc>
          <w:tcPr>
            <w:tcW w:w="522" w:type="dxa"/>
            <w:shd w:val="clear" w:color="000000" w:fill="C0C0C0"/>
            <w:vAlign w:val="center"/>
            <w:hideMark/>
          </w:tcPr>
          <w:p w14:paraId="2E034C51" w14:textId="77777777" w:rsidR="00586035" w:rsidRDefault="00D651C1" w:rsidP="00D651C1">
            <w:pPr>
              <w:jc w:val="center"/>
              <w:rPr>
                <w:rFonts w:ascii="Arial" w:hAnsi="Arial" w:cs="Arial"/>
                <w:color w:val="000000"/>
                <w:sz w:val="22"/>
                <w:szCs w:val="22"/>
              </w:rPr>
            </w:pPr>
            <w:r>
              <w:rPr>
                <w:rFonts w:ascii="Arial" w:hAnsi="Arial" w:cs="Arial"/>
                <w:color w:val="000000"/>
                <w:sz w:val="22"/>
                <w:szCs w:val="22"/>
              </w:rPr>
              <w:t>1</w:t>
            </w:r>
          </w:p>
        </w:tc>
        <w:tc>
          <w:tcPr>
            <w:tcW w:w="924" w:type="dxa"/>
            <w:shd w:val="clear" w:color="000000" w:fill="C0C0C0"/>
            <w:vAlign w:val="center"/>
            <w:hideMark/>
          </w:tcPr>
          <w:p w14:paraId="2E034C52" w14:textId="77777777" w:rsidR="00586035" w:rsidRDefault="00D651C1" w:rsidP="00D651C1">
            <w:pPr>
              <w:jc w:val="center"/>
              <w:rPr>
                <w:rFonts w:ascii="Arial" w:hAnsi="Arial" w:cs="Arial"/>
                <w:color w:val="000000"/>
                <w:sz w:val="22"/>
                <w:szCs w:val="22"/>
              </w:rPr>
            </w:pPr>
            <w:r>
              <w:rPr>
                <w:rFonts w:ascii="Arial" w:hAnsi="Arial" w:cs="Arial"/>
                <w:color w:val="000000"/>
                <w:sz w:val="22"/>
                <w:szCs w:val="22"/>
              </w:rPr>
              <w:t>3</w:t>
            </w:r>
          </w:p>
        </w:tc>
        <w:tc>
          <w:tcPr>
            <w:tcW w:w="1337" w:type="dxa"/>
            <w:shd w:val="clear" w:color="000000" w:fill="C0C0C0"/>
            <w:vAlign w:val="center"/>
            <w:hideMark/>
          </w:tcPr>
          <w:p w14:paraId="2E034C53"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873" w:type="dxa"/>
            <w:shd w:val="clear" w:color="000000" w:fill="C0C0C0"/>
            <w:vAlign w:val="center"/>
            <w:hideMark/>
          </w:tcPr>
          <w:p w14:paraId="2E034C54" w14:textId="77777777" w:rsidR="00586035" w:rsidRDefault="00440D8C" w:rsidP="00586035">
            <w:pPr>
              <w:jc w:val="center"/>
              <w:rPr>
                <w:rFonts w:ascii="Arial" w:hAnsi="Arial" w:cs="Arial"/>
                <w:color w:val="000000"/>
                <w:sz w:val="22"/>
                <w:szCs w:val="22"/>
              </w:rPr>
            </w:pPr>
            <w:r>
              <w:rPr>
                <w:rFonts w:ascii="Arial" w:hAnsi="Arial" w:cs="Arial"/>
                <w:color w:val="000000"/>
                <w:sz w:val="22"/>
                <w:szCs w:val="22"/>
              </w:rPr>
              <w:t>3</w:t>
            </w:r>
          </w:p>
        </w:tc>
      </w:tr>
      <w:tr w:rsidR="00586035" w14:paraId="2E034C66" w14:textId="77777777" w:rsidTr="00B96B52">
        <w:trPr>
          <w:trHeight w:val="300"/>
        </w:trPr>
        <w:tc>
          <w:tcPr>
            <w:tcW w:w="1820" w:type="dxa"/>
            <w:tcBorders>
              <w:right w:val="single" w:sz="12" w:space="0" w:color="auto"/>
            </w:tcBorders>
            <w:shd w:val="clear" w:color="000000" w:fill="C0C0C0"/>
            <w:vAlign w:val="center"/>
            <w:hideMark/>
          </w:tcPr>
          <w:p w14:paraId="2E034C56" w14:textId="77777777" w:rsidR="00586035" w:rsidRDefault="00586035" w:rsidP="00586035">
            <w:pPr>
              <w:rPr>
                <w:rFonts w:ascii="Arial" w:hAnsi="Arial" w:cs="Arial"/>
                <w:color w:val="000000"/>
                <w:sz w:val="22"/>
                <w:szCs w:val="22"/>
              </w:rPr>
            </w:pPr>
            <w:r>
              <w:rPr>
                <w:rFonts w:ascii="Arial" w:hAnsi="Arial" w:cs="Arial"/>
                <w:color w:val="000000"/>
                <w:sz w:val="22"/>
                <w:szCs w:val="22"/>
              </w:rPr>
              <w:t>100+</w:t>
            </w:r>
          </w:p>
        </w:tc>
        <w:tc>
          <w:tcPr>
            <w:tcW w:w="584" w:type="dxa"/>
            <w:tcBorders>
              <w:top w:val="single" w:sz="8" w:space="0" w:color="auto"/>
              <w:left w:val="single" w:sz="12" w:space="0" w:color="auto"/>
              <w:bottom w:val="single" w:sz="8" w:space="0" w:color="auto"/>
            </w:tcBorders>
            <w:shd w:val="clear" w:color="000000" w:fill="C0C0C0"/>
            <w:vAlign w:val="center"/>
            <w:hideMark/>
          </w:tcPr>
          <w:p w14:paraId="2E034C57"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522" w:type="dxa"/>
            <w:shd w:val="clear" w:color="000000" w:fill="C0C0C0"/>
            <w:vAlign w:val="center"/>
            <w:hideMark/>
          </w:tcPr>
          <w:p w14:paraId="2E034C58"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936" w:type="dxa"/>
            <w:shd w:val="clear" w:color="000000" w:fill="C0C0C0"/>
            <w:vAlign w:val="center"/>
            <w:hideMark/>
          </w:tcPr>
          <w:p w14:paraId="2E034C59"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1362" w:type="dxa"/>
            <w:shd w:val="clear" w:color="000000" w:fill="C0C0C0"/>
            <w:vAlign w:val="center"/>
            <w:hideMark/>
          </w:tcPr>
          <w:p w14:paraId="2E034C5A"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816" w:type="dxa"/>
            <w:tcBorders>
              <w:top w:val="single" w:sz="8" w:space="0" w:color="auto"/>
              <w:bottom w:val="single" w:sz="8" w:space="0" w:color="auto"/>
              <w:right w:val="single" w:sz="12" w:space="0" w:color="auto"/>
            </w:tcBorders>
            <w:shd w:val="clear" w:color="000000" w:fill="C0C0C0"/>
            <w:vAlign w:val="center"/>
            <w:hideMark/>
          </w:tcPr>
          <w:p w14:paraId="2E034C5B"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584" w:type="dxa"/>
            <w:tcBorders>
              <w:left w:val="single" w:sz="12" w:space="0" w:color="auto"/>
            </w:tcBorders>
            <w:shd w:val="clear" w:color="000000" w:fill="C0C0C0"/>
            <w:vAlign w:val="center"/>
            <w:hideMark/>
          </w:tcPr>
          <w:p w14:paraId="2E034C5C"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522" w:type="dxa"/>
            <w:shd w:val="clear" w:color="000000" w:fill="C0C0C0"/>
            <w:vAlign w:val="center"/>
            <w:hideMark/>
          </w:tcPr>
          <w:p w14:paraId="2E034C5D"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924" w:type="dxa"/>
            <w:shd w:val="clear" w:color="000000" w:fill="C0C0C0"/>
            <w:vAlign w:val="center"/>
            <w:hideMark/>
          </w:tcPr>
          <w:p w14:paraId="2E034C5E"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1337" w:type="dxa"/>
            <w:shd w:val="clear" w:color="000000" w:fill="C0C0C0"/>
            <w:vAlign w:val="center"/>
            <w:hideMark/>
          </w:tcPr>
          <w:p w14:paraId="2E034C5F"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873" w:type="dxa"/>
            <w:tcBorders>
              <w:top w:val="single" w:sz="8" w:space="0" w:color="auto"/>
              <w:bottom w:val="single" w:sz="8" w:space="0" w:color="auto"/>
              <w:right w:val="single" w:sz="12" w:space="0" w:color="auto"/>
            </w:tcBorders>
            <w:shd w:val="clear" w:color="000000" w:fill="C0C0C0"/>
            <w:vAlign w:val="center"/>
            <w:hideMark/>
          </w:tcPr>
          <w:p w14:paraId="2E034C60"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584" w:type="dxa"/>
            <w:tcBorders>
              <w:left w:val="single" w:sz="12" w:space="0" w:color="auto"/>
            </w:tcBorders>
            <w:shd w:val="clear" w:color="000000" w:fill="C0C0C0"/>
            <w:vAlign w:val="center"/>
            <w:hideMark/>
          </w:tcPr>
          <w:p w14:paraId="2E034C61"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522" w:type="dxa"/>
            <w:shd w:val="clear" w:color="000000" w:fill="BFBFBF"/>
            <w:vAlign w:val="center"/>
            <w:hideMark/>
          </w:tcPr>
          <w:p w14:paraId="2E034C62"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924" w:type="dxa"/>
            <w:shd w:val="clear" w:color="000000" w:fill="C0C0C0"/>
            <w:vAlign w:val="center"/>
            <w:hideMark/>
          </w:tcPr>
          <w:p w14:paraId="2E034C63"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c>
          <w:tcPr>
            <w:tcW w:w="1337" w:type="dxa"/>
            <w:shd w:val="clear" w:color="000000" w:fill="C0C0C0"/>
            <w:vAlign w:val="center"/>
            <w:hideMark/>
          </w:tcPr>
          <w:p w14:paraId="2E034C64"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0</w:t>
            </w:r>
          </w:p>
        </w:tc>
        <w:tc>
          <w:tcPr>
            <w:tcW w:w="873" w:type="dxa"/>
            <w:shd w:val="clear" w:color="000000" w:fill="C0C0C0"/>
            <w:vAlign w:val="center"/>
            <w:hideMark/>
          </w:tcPr>
          <w:p w14:paraId="2E034C65" w14:textId="77777777" w:rsidR="00586035" w:rsidRDefault="00586035" w:rsidP="00586035">
            <w:pPr>
              <w:jc w:val="center"/>
              <w:rPr>
                <w:rFonts w:ascii="Arial" w:hAnsi="Arial" w:cs="Arial"/>
                <w:color w:val="000000"/>
                <w:sz w:val="22"/>
                <w:szCs w:val="22"/>
              </w:rPr>
            </w:pPr>
            <w:r>
              <w:rPr>
                <w:rFonts w:ascii="Arial" w:hAnsi="Arial" w:cs="Arial"/>
                <w:color w:val="000000"/>
                <w:sz w:val="22"/>
                <w:szCs w:val="22"/>
              </w:rPr>
              <w:t>1</w:t>
            </w:r>
          </w:p>
        </w:tc>
      </w:tr>
      <w:tr w:rsidR="00586035" w14:paraId="2E034C77" w14:textId="77777777" w:rsidTr="00B96B52">
        <w:trPr>
          <w:trHeight w:val="570"/>
        </w:trPr>
        <w:tc>
          <w:tcPr>
            <w:tcW w:w="1820" w:type="dxa"/>
            <w:tcBorders>
              <w:right w:val="single" w:sz="12" w:space="0" w:color="auto"/>
            </w:tcBorders>
            <w:shd w:val="clear" w:color="000000" w:fill="C0C0C0"/>
            <w:vAlign w:val="center"/>
            <w:hideMark/>
          </w:tcPr>
          <w:p w14:paraId="2E034C67" w14:textId="77777777" w:rsidR="00586035" w:rsidRDefault="00586035" w:rsidP="00586035">
            <w:pPr>
              <w:rPr>
                <w:rFonts w:ascii="Arial" w:hAnsi="Arial" w:cs="Arial"/>
                <w:b/>
                <w:bCs/>
                <w:color w:val="000000"/>
                <w:sz w:val="22"/>
                <w:szCs w:val="22"/>
              </w:rPr>
            </w:pPr>
            <w:r>
              <w:rPr>
                <w:rFonts w:ascii="Arial" w:hAnsi="Arial" w:cs="Arial"/>
                <w:b/>
                <w:bCs/>
                <w:color w:val="000000"/>
                <w:sz w:val="22"/>
                <w:szCs w:val="22"/>
              </w:rPr>
              <w:t>Total Enrolled Firms</w:t>
            </w:r>
          </w:p>
        </w:tc>
        <w:tc>
          <w:tcPr>
            <w:tcW w:w="584" w:type="dxa"/>
            <w:tcBorders>
              <w:top w:val="single" w:sz="8" w:space="0" w:color="auto"/>
              <w:left w:val="single" w:sz="12" w:space="0" w:color="auto"/>
              <w:bottom w:val="single" w:sz="12" w:space="0" w:color="auto"/>
            </w:tcBorders>
            <w:shd w:val="clear" w:color="000000" w:fill="C0C0C0"/>
            <w:vAlign w:val="center"/>
            <w:hideMark/>
          </w:tcPr>
          <w:p w14:paraId="2E034C68" w14:textId="77777777" w:rsidR="00586035" w:rsidRDefault="00586035" w:rsidP="00586035">
            <w:pPr>
              <w:jc w:val="center"/>
              <w:rPr>
                <w:rFonts w:ascii="Arial" w:hAnsi="Arial" w:cs="Arial"/>
                <w:b/>
                <w:bCs/>
                <w:color w:val="000000"/>
                <w:sz w:val="22"/>
                <w:szCs w:val="22"/>
              </w:rPr>
            </w:pPr>
            <w:r>
              <w:rPr>
                <w:rFonts w:ascii="Arial" w:hAnsi="Arial" w:cs="Arial"/>
                <w:b/>
                <w:bCs/>
                <w:color w:val="000000"/>
                <w:sz w:val="22"/>
                <w:szCs w:val="22"/>
              </w:rPr>
              <w:t>334</w:t>
            </w:r>
          </w:p>
        </w:tc>
        <w:tc>
          <w:tcPr>
            <w:tcW w:w="522" w:type="dxa"/>
            <w:shd w:val="clear" w:color="000000" w:fill="C0C0C0"/>
            <w:vAlign w:val="center"/>
            <w:hideMark/>
          </w:tcPr>
          <w:p w14:paraId="2E034C69" w14:textId="77777777" w:rsidR="00586035" w:rsidRDefault="00586035" w:rsidP="00586035">
            <w:pPr>
              <w:jc w:val="center"/>
              <w:rPr>
                <w:rFonts w:ascii="Arial" w:hAnsi="Arial" w:cs="Arial"/>
                <w:b/>
                <w:bCs/>
                <w:color w:val="000000"/>
                <w:sz w:val="22"/>
                <w:szCs w:val="22"/>
              </w:rPr>
            </w:pPr>
            <w:r>
              <w:rPr>
                <w:rFonts w:ascii="Arial" w:hAnsi="Arial" w:cs="Arial"/>
                <w:b/>
                <w:bCs/>
                <w:color w:val="000000"/>
                <w:sz w:val="22"/>
                <w:szCs w:val="22"/>
              </w:rPr>
              <w:t>66</w:t>
            </w:r>
          </w:p>
        </w:tc>
        <w:tc>
          <w:tcPr>
            <w:tcW w:w="936" w:type="dxa"/>
            <w:shd w:val="clear" w:color="000000" w:fill="C0C0C0"/>
            <w:vAlign w:val="center"/>
            <w:hideMark/>
          </w:tcPr>
          <w:p w14:paraId="2E034C6A" w14:textId="77777777" w:rsidR="00586035" w:rsidRDefault="00586035" w:rsidP="00586035">
            <w:pPr>
              <w:jc w:val="center"/>
              <w:rPr>
                <w:rFonts w:ascii="Arial" w:hAnsi="Arial" w:cs="Arial"/>
                <w:b/>
                <w:bCs/>
                <w:color w:val="000000"/>
                <w:sz w:val="22"/>
                <w:szCs w:val="22"/>
              </w:rPr>
            </w:pPr>
            <w:r>
              <w:rPr>
                <w:rFonts w:ascii="Arial" w:hAnsi="Arial" w:cs="Arial"/>
                <w:b/>
                <w:bCs/>
                <w:color w:val="000000"/>
                <w:sz w:val="22"/>
                <w:szCs w:val="22"/>
              </w:rPr>
              <w:t>400</w:t>
            </w:r>
          </w:p>
        </w:tc>
        <w:tc>
          <w:tcPr>
            <w:tcW w:w="1362" w:type="dxa"/>
            <w:shd w:val="clear" w:color="000000" w:fill="C0C0C0"/>
            <w:vAlign w:val="center"/>
            <w:hideMark/>
          </w:tcPr>
          <w:p w14:paraId="2E034C6B" w14:textId="77777777" w:rsidR="00586035" w:rsidRDefault="00586035" w:rsidP="00586035">
            <w:pPr>
              <w:jc w:val="center"/>
              <w:rPr>
                <w:rFonts w:ascii="Arial" w:hAnsi="Arial" w:cs="Arial"/>
                <w:b/>
                <w:bCs/>
                <w:color w:val="000000"/>
                <w:sz w:val="22"/>
                <w:szCs w:val="22"/>
              </w:rPr>
            </w:pPr>
            <w:r>
              <w:rPr>
                <w:rFonts w:ascii="Arial" w:hAnsi="Arial" w:cs="Arial"/>
                <w:b/>
                <w:bCs/>
                <w:color w:val="000000"/>
                <w:sz w:val="22"/>
                <w:szCs w:val="22"/>
              </w:rPr>
              <w:t>58</w:t>
            </w:r>
          </w:p>
        </w:tc>
        <w:tc>
          <w:tcPr>
            <w:tcW w:w="816" w:type="dxa"/>
            <w:tcBorders>
              <w:top w:val="single" w:sz="8" w:space="0" w:color="auto"/>
              <w:bottom w:val="single" w:sz="12" w:space="0" w:color="auto"/>
              <w:right w:val="single" w:sz="12" w:space="0" w:color="auto"/>
            </w:tcBorders>
            <w:shd w:val="clear" w:color="000000" w:fill="C0C0C0"/>
            <w:vAlign w:val="center"/>
            <w:hideMark/>
          </w:tcPr>
          <w:p w14:paraId="2E034C6C" w14:textId="77777777" w:rsidR="00586035" w:rsidRDefault="00586035" w:rsidP="00586035">
            <w:pPr>
              <w:jc w:val="center"/>
              <w:rPr>
                <w:rFonts w:ascii="Arial" w:hAnsi="Arial" w:cs="Arial"/>
                <w:b/>
                <w:bCs/>
                <w:color w:val="000000"/>
                <w:sz w:val="22"/>
                <w:szCs w:val="22"/>
              </w:rPr>
            </w:pPr>
            <w:r>
              <w:rPr>
                <w:rFonts w:ascii="Arial" w:hAnsi="Arial" w:cs="Arial"/>
                <w:b/>
                <w:bCs/>
                <w:color w:val="000000"/>
                <w:sz w:val="22"/>
                <w:szCs w:val="22"/>
              </w:rPr>
              <w:t>458</w:t>
            </w:r>
          </w:p>
        </w:tc>
        <w:tc>
          <w:tcPr>
            <w:tcW w:w="584" w:type="dxa"/>
            <w:tcBorders>
              <w:left w:val="single" w:sz="12" w:space="0" w:color="auto"/>
            </w:tcBorders>
            <w:shd w:val="clear" w:color="000000" w:fill="C0C0C0"/>
            <w:vAlign w:val="center"/>
            <w:hideMark/>
          </w:tcPr>
          <w:p w14:paraId="2E034C6D" w14:textId="77777777" w:rsidR="00586035" w:rsidRDefault="00586035" w:rsidP="00586035">
            <w:pPr>
              <w:jc w:val="center"/>
              <w:rPr>
                <w:rFonts w:ascii="Arial" w:hAnsi="Arial" w:cs="Arial"/>
                <w:b/>
                <w:bCs/>
                <w:color w:val="000000"/>
                <w:sz w:val="22"/>
                <w:szCs w:val="22"/>
              </w:rPr>
            </w:pPr>
            <w:r>
              <w:rPr>
                <w:rFonts w:ascii="Arial" w:hAnsi="Arial" w:cs="Arial"/>
                <w:b/>
                <w:bCs/>
                <w:color w:val="000000"/>
                <w:sz w:val="22"/>
                <w:szCs w:val="22"/>
              </w:rPr>
              <w:t>323</w:t>
            </w:r>
          </w:p>
        </w:tc>
        <w:tc>
          <w:tcPr>
            <w:tcW w:w="522" w:type="dxa"/>
            <w:shd w:val="clear" w:color="000000" w:fill="C0C0C0"/>
            <w:vAlign w:val="center"/>
            <w:hideMark/>
          </w:tcPr>
          <w:p w14:paraId="2E034C6E" w14:textId="77777777" w:rsidR="00586035" w:rsidRDefault="00586035" w:rsidP="00586035">
            <w:pPr>
              <w:jc w:val="center"/>
              <w:rPr>
                <w:rFonts w:ascii="Arial" w:hAnsi="Arial" w:cs="Arial"/>
                <w:b/>
                <w:bCs/>
                <w:color w:val="000000"/>
                <w:sz w:val="22"/>
                <w:szCs w:val="22"/>
              </w:rPr>
            </w:pPr>
            <w:r>
              <w:rPr>
                <w:rFonts w:ascii="Arial" w:hAnsi="Arial" w:cs="Arial"/>
                <w:b/>
                <w:bCs/>
                <w:color w:val="000000"/>
                <w:sz w:val="22"/>
                <w:szCs w:val="22"/>
              </w:rPr>
              <w:t>63</w:t>
            </w:r>
          </w:p>
        </w:tc>
        <w:tc>
          <w:tcPr>
            <w:tcW w:w="924" w:type="dxa"/>
            <w:shd w:val="clear" w:color="000000" w:fill="C0C0C0"/>
            <w:vAlign w:val="center"/>
            <w:hideMark/>
          </w:tcPr>
          <w:p w14:paraId="2E034C6F" w14:textId="77777777" w:rsidR="00586035" w:rsidRDefault="00586035" w:rsidP="00586035">
            <w:pPr>
              <w:jc w:val="center"/>
              <w:rPr>
                <w:rFonts w:ascii="Arial" w:hAnsi="Arial" w:cs="Arial"/>
                <w:b/>
                <w:bCs/>
                <w:color w:val="000000"/>
                <w:sz w:val="22"/>
                <w:szCs w:val="22"/>
              </w:rPr>
            </w:pPr>
            <w:r>
              <w:rPr>
                <w:rFonts w:ascii="Arial" w:hAnsi="Arial" w:cs="Arial"/>
                <w:b/>
                <w:bCs/>
                <w:color w:val="000000"/>
                <w:sz w:val="22"/>
                <w:szCs w:val="22"/>
              </w:rPr>
              <w:t>386</w:t>
            </w:r>
          </w:p>
        </w:tc>
        <w:tc>
          <w:tcPr>
            <w:tcW w:w="1337" w:type="dxa"/>
            <w:shd w:val="clear" w:color="000000" w:fill="C0C0C0"/>
            <w:vAlign w:val="center"/>
            <w:hideMark/>
          </w:tcPr>
          <w:p w14:paraId="2E034C70" w14:textId="77777777" w:rsidR="00586035" w:rsidRDefault="00586035" w:rsidP="00586035">
            <w:pPr>
              <w:jc w:val="center"/>
              <w:rPr>
                <w:rFonts w:ascii="Arial" w:hAnsi="Arial" w:cs="Arial"/>
                <w:b/>
                <w:bCs/>
                <w:color w:val="000000"/>
                <w:sz w:val="22"/>
                <w:szCs w:val="22"/>
              </w:rPr>
            </w:pPr>
            <w:r>
              <w:rPr>
                <w:rFonts w:ascii="Arial" w:hAnsi="Arial" w:cs="Arial"/>
                <w:b/>
                <w:bCs/>
                <w:color w:val="000000"/>
                <w:sz w:val="22"/>
                <w:szCs w:val="22"/>
              </w:rPr>
              <w:t>55</w:t>
            </w:r>
          </w:p>
        </w:tc>
        <w:tc>
          <w:tcPr>
            <w:tcW w:w="873" w:type="dxa"/>
            <w:tcBorders>
              <w:top w:val="single" w:sz="8" w:space="0" w:color="auto"/>
              <w:bottom w:val="single" w:sz="12" w:space="0" w:color="auto"/>
              <w:right w:val="single" w:sz="12" w:space="0" w:color="auto"/>
            </w:tcBorders>
            <w:shd w:val="clear" w:color="000000" w:fill="C0C0C0"/>
            <w:vAlign w:val="center"/>
            <w:hideMark/>
          </w:tcPr>
          <w:p w14:paraId="2E034C71" w14:textId="77777777" w:rsidR="00586035" w:rsidRDefault="00586035" w:rsidP="00586035">
            <w:pPr>
              <w:jc w:val="center"/>
              <w:rPr>
                <w:rFonts w:ascii="Arial" w:hAnsi="Arial" w:cs="Arial"/>
                <w:b/>
                <w:bCs/>
                <w:color w:val="000000"/>
                <w:sz w:val="22"/>
                <w:szCs w:val="22"/>
              </w:rPr>
            </w:pPr>
            <w:r>
              <w:rPr>
                <w:rFonts w:ascii="Arial" w:hAnsi="Arial" w:cs="Arial"/>
                <w:b/>
                <w:bCs/>
                <w:color w:val="000000"/>
                <w:sz w:val="22"/>
                <w:szCs w:val="22"/>
              </w:rPr>
              <w:t>441</w:t>
            </w:r>
          </w:p>
        </w:tc>
        <w:tc>
          <w:tcPr>
            <w:tcW w:w="584" w:type="dxa"/>
            <w:tcBorders>
              <w:left w:val="single" w:sz="12" w:space="0" w:color="auto"/>
            </w:tcBorders>
            <w:shd w:val="clear" w:color="000000" w:fill="BFBFBF"/>
            <w:vAlign w:val="center"/>
            <w:hideMark/>
          </w:tcPr>
          <w:p w14:paraId="2E034C72" w14:textId="77777777" w:rsidR="00586035" w:rsidRDefault="00440D8C" w:rsidP="00586035">
            <w:pPr>
              <w:jc w:val="center"/>
              <w:rPr>
                <w:rFonts w:ascii="Arial" w:hAnsi="Arial" w:cs="Arial"/>
                <w:b/>
                <w:bCs/>
                <w:color w:val="000000"/>
                <w:sz w:val="22"/>
                <w:szCs w:val="22"/>
              </w:rPr>
            </w:pPr>
            <w:r>
              <w:rPr>
                <w:rFonts w:ascii="Arial" w:hAnsi="Arial" w:cs="Arial"/>
                <w:b/>
                <w:bCs/>
                <w:color w:val="000000"/>
                <w:sz w:val="22"/>
                <w:szCs w:val="22"/>
              </w:rPr>
              <w:t>318</w:t>
            </w:r>
          </w:p>
        </w:tc>
        <w:tc>
          <w:tcPr>
            <w:tcW w:w="522" w:type="dxa"/>
            <w:shd w:val="clear" w:color="000000" w:fill="C0C0C0"/>
            <w:vAlign w:val="center"/>
            <w:hideMark/>
          </w:tcPr>
          <w:p w14:paraId="2E034C73" w14:textId="77777777" w:rsidR="00586035" w:rsidRDefault="00440D8C" w:rsidP="00586035">
            <w:pPr>
              <w:jc w:val="center"/>
              <w:rPr>
                <w:rFonts w:ascii="Arial" w:hAnsi="Arial" w:cs="Arial"/>
                <w:b/>
                <w:bCs/>
                <w:color w:val="000000"/>
                <w:sz w:val="22"/>
                <w:szCs w:val="22"/>
              </w:rPr>
            </w:pPr>
            <w:r>
              <w:rPr>
                <w:rFonts w:ascii="Arial" w:hAnsi="Arial" w:cs="Arial"/>
                <w:b/>
                <w:bCs/>
                <w:color w:val="000000"/>
                <w:sz w:val="22"/>
                <w:szCs w:val="22"/>
              </w:rPr>
              <w:t>62</w:t>
            </w:r>
          </w:p>
        </w:tc>
        <w:tc>
          <w:tcPr>
            <w:tcW w:w="924" w:type="dxa"/>
            <w:shd w:val="clear" w:color="000000" w:fill="C0C0C0"/>
            <w:vAlign w:val="center"/>
            <w:hideMark/>
          </w:tcPr>
          <w:p w14:paraId="2E034C74" w14:textId="77777777" w:rsidR="00586035" w:rsidRDefault="00440D8C" w:rsidP="00586035">
            <w:pPr>
              <w:jc w:val="center"/>
              <w:rPr>
                <w:rFonts w:ascii="Arial" w:hAnsi="Arial" w:cs="Arial"/>
                <w:b/>
                <w:bCs/>
                <w:color w:val="000000"/>
                <w:sz w:val="22"/>
                <w:szCs w:val="22"/>
              </w:rPr>
            </w:pPr>
            <w:r>
              <w:rPr>
                <w:rFonts w:ascii="Arial" w:hAnsi="Arial" w:cs="Arial"/>
                <w:b/>
                <w:bCs/>
                <w:color w:val="000000"/>
                <w:sz w:val="22"/>
                <w:szCs w:val="22"/>
              </w:rPr>
              <w:t>380</w:t>
            </w:r>
          </w:p>
        </w:tc>
        <w:tc>
          <w:tcPr>
            <w:tcW w:w="1337" w:type="dxa"/>
            <w:shd w:val="clear" w:color="000000" w:fill="C0C0C0"/>
            <w:vAlign w:val="center"/>
            <w:hideMark/>
          </w:tcPr>
          <w:p w14:paraId="2E034C75" w14:textId="77777777" w:rsidR="00586035" w:rsidRDefault="00440D8C" w:rsidP="00586035">
            <w:pPr>
              <w:jc w:val="center"/>
              <w:rPr>
                <w:rFonts w:ascii="Arial" w:hAnsi="Arial" w:cs="Arial"/>
                <w:b/>
                <w:bCs/>
                <w:color w:val="000000"/>
                <w:sz w:val="22"/>
                <w:szCs w:val="22"/>
              </w:rPr>
            </w:pPr>
            <w:r>
              <w:rPr>
                <w:rFonts w:ascii="Arial" w:hAnsi="Arial" w:cs="Arial"/>
                <w:b/>
                <w:bCs/>
                <w:color w:val="000000"/>
                <w:sz w:val="22"/>
                <w:szCs w:val="22"/>
              </w:rPr>
              <w:t>44</w:t>
            </w:r>
          </w:p>
        </w:tc>
        <w:tc>
          <w:tcPr>
            <w:tcW w:w="873" w:type="dxa"/>
            <w:shd w:val="clear" w:color="000000" w:fill="C0C0C0"/>
            <w:vAlign w:val="center"/>
            <w:hideMark/>
          </w:tcPr>
          <w:p w14:paraId="2E034C76" w14:textId="77777777" w:rsidR="00586035" w:rsidRDefault="00440D8C" w:rsidP="00586035">
            <w:pPr>
              <w:jc w:val="center"/>
              <w:rPr>
                <w:rFonts w:ascii="Arial" w:hAnsi="Arial" w:cs="Arial"/>
                <w:b/>
                <w:bCs/>
                <w:color w:val="000000"/>
                <w:sz w:val="22"/>
                <w:szCs w:val="22"/>
              </w:rPr>
            </w:pPr>
            <w:r>
              <w:rPr>
                <w:rFonts w:ascii="Arial" w:hAnsi="Arial" w:cs="Arial"/>
                <w:b/>
                <w:bCs/>
                <w:color w:val="000000"/>
                <w:sz w:val="22"/>
                <w:szCs w:val="22"/>
              </w:rPr>
              <w:t>424</w:t>
            </w:r>
          </w:p>
        </w:tc>
      </w:tr>
    </w:tbl>
    <w:p w14:paraId="2E034C78" w14:textId="77777777" w:rsidR="00D53A53" w:rsidRDefault="00D53A53" w:rsidP="00CE38E9">
      <w:pPr>
        <w:ind w:left="720" w:firstLine="480"/>
        <w:rPr>
          <w:rFonts w:ascii="Arial" w:hAnsi="Arial" w:cs="Arial"/>
          <w:sz w:val="16"/>
          <w:szCs w:val="16"/>
        </w:rPr>
      </w:pPr>
    </w:p>
    <w:p w14:paraId="2E034C79" w14:textId="77777777" w:rsidR="00E562AA" w:rsidRPr="00B378A8" w:rsidRDefault="00B378A8" w:rsidP="00B378A8">
      <w:pPr>
        <w:rPr>
          <w:rFonts w:ascii="Arial" w:hAnsi="Arial" w:cs="Arial"/>
          <w:sz w:val="22"/>
          <w:szCs w:val="22"/>
        </w:rPr>
      </w:pPr>
      <w:r>
        <w:rPr>
          <w:rFonts w:ascii="Arial" w:hAnsi="Arial" w:cs="Arial"/>
          <w:sz w:val="22"/>
          <w:szCs w:val="22"/>
        </w:rPr>
        <w:t xml:space="preserve">  </w:t>
      </w:r>
      <w:r w:rsidR="00AD1C76" w:rsidRPr="00B378A8">
        <w:rPr>
          <w:rFonts w:ascii="Arial" w:hAnsi="Arial" w:cs="Arial"/>
          <w:sz w:val="22"/>
          <w:szCs w:val="22"/>
        </w:rPr>
        <w:t>* Professionals</w:t>
      </w:r>
      <w:r w:rsidR="00E562AA" w:rsidRPr="00B378A8">
        <w:rPr>
          <w:rFonts w:ascii="Arial" w:hAnsi="Arial" w:cs="Arial"/>
          <w:sz w:val="22"/>
          <w:szCs w:val="22"/>
        </w:rPr>
        <w:t xml:space="preserve"> are considered all personnel who perform professional services, for which the firm is responsible,</w:t>
      </w:r>
      <w:r w:rsidR="00E35672" w:rsidRPr="00B378A8">
        <w:rPr>
          <w:rFonts w:ascii="Arial" w:hAnsi="Arial" w:cs="Arial"/>
          <w:sz w:val="22"/>
          <w:szCs w:val="22"/>
        </w:rPr>
        <w:t xml:space="preserve"> </w:t>
      </w:r>
      <w:proofErr w:type="gramStart"/>
      <w:r w:rsidR="00E562AA" w:rsidRPr="00B378A8">
        <w:rPr>
          <w:rFonts w:ascii="Arial" w:hAnsi="Arial" w:cs="Arial"/>
          <w:sz w:val="22"/>
          <w:szCs w:val="22"/>
        </w:rPr>
        <w:t>whether or not</w:t>
      </w:r>
      <w:proofErr w:type="gramEnd"/>
      <w:r w:rsidR="00E562AA" w:rsidRPr="00B378A8">
        <w:rPr>
          <w:rFonts w:ascii="Arial" w:hAnsi="Arial" w:cs="Arial"/>
          <w:sz w:val="22"/>
          <w:szCs w:val="22"/>
        </w:rPr>
        <w:t xml:space="preserve"> they are CPAs.</w:t>
      </w:r>
    </w:p>
    <w:p w14:paraId="2E034C7A" w14:textId="77777777" w:rsidR="00E562AA" w:rsidRPr="00B378A8" w:rsidRDefault="00B378A8" w:rsidP="00B378A8">
      <w:pPr>
        <w:rPr>
          <w:rFonts w:ascii="Arial" w:hAnsi="Arial" w:cs="Arial"/>
          <w:sz w:val="22"/>
          <w:szCs w:val="22"/>
        </w:rPr>
      </w:pPr>
      <w:r>
        <w:rPr>
          <w:rFonts w:ascii="Arial" w:hAnsi="Arial" w:cs="Arial"/>
          <w:sz w:val="22"/>
          <w:szCs w:val="22"/>
        </w:rPr>
        <w:t xml:space="preserve">  </w:t>
      </w:r>
      <w:r w:rsidR="0042699B" w:rsidRPr="00B378A8">
        <w:rPr>
          <w:rFonts w:ascii="Arial" w:hAnsi="Arial" w:cs="Arial"/>
          <w:sz w:val="22"/>
          <w:szCs w:val="22"/>
        </w:rPr>
        <w:t xml:space="preserve">** </w:t>
      </w:r>
      <w:r w:rsidR="00E562AA" w:rsidRPr="00B378A8">
        <w:rPr>
          <w:rFonts w:ascii="Arial" w:hAnsi="Arial" w:cs="Arial"/>
          <w:sz w:val="22"/>
          <w:szCs w:val="22"/>
        </w:rPr>
        <w:t>At least one partner of the firm must be a member of the AICPA to enroll in the AICPA Peer Review Program</w:t>
      </w:r>
    </w:p>
    <w:p w14:paraId="2E034C7B" w14:textId="77777777" w:rsidR="00253C9A" w:rsidRDefault="00E26E6E" w:rsidP="00E26E6E">
      <w:pPr>
        <w:pStyle w:val="NoSpacing"/>
        <w:jc w:val="center"/>
        <w:rPr>
          <w:rFonts w:ascii="Arial" w:hAnsi="Arial" w:cs="Arial"/>
        </w:rPr>
      </w:pPr>
      <w:r>
        <w:rPr>
          <w:rFonts w:ascii="Arial" w:hAnsi="Arial" w:cs="Arial"/>
        </w:rPr>
        <w:br w:type="page"/>
      </w:r>
    </w:p>
    <w:p w14:paraId="2E034C7C" w14:textId="77777777" w:rsidR="00253C9A" w:rsidRDefault="00253C9A" w:rsidP="00E26E6E">
      <w:pPr>
        <w:pStyle w:val="NoSpacing"/>
        <w:jc w:val="center"/>
        <w:rPr>
          <w:rFonts w:ascii="Arial" w:hAnsi="Arial" w:cs="Arial"/>
        </w:rPr>
      </w:pPr>
    </w:p>
    <w:p w14:paraId="2E034C7D" w14:textId="77777777" w:rsidR="00E562AA" w:rsidRPr="00B378A8" w:rsidRDefault="00B378A8" w:rsidP="00E26E6E">
      <w:pPr>
        <w:pStyle w:val="NoSpacing"/>
        <w:jc w:val="center"/>
        <w:rPr>
          <w:rFonts w:ascii="Arial" w:hAnsi="Arial" w:cs="Arial"/>
          <w:b/>
          <w:sz w:val="28"/>
          <w:szCs w:val="28"/>
        </w:rPr>
      </w:pPr>
      <w:r w:rsidRPr="00B378A8">
        <w:rPr>
          <w:rFonts w:ascii="Arial" w:hAnsi="Arial" w:cs="Arial"/>
          <w:b/>
          <w:sz w:val="28"/>
          <w:szCs w:val="28"/>
        </w:rPr>
        <w:t>Peer Reviews Performed</w:t>
      </w:r>
    </w:p>
    <w:p w14:paraId="2E034C7E" w14:textId="77777777" w:rsidR="00967A81" w:rsidRPr="00C062FA" w:rsidRDefault="00967A81" w:rsidP="00866E34">
      <w:pPr>
        <w:tabs>
          <w:tab w:val="left" w:pos="360"/>
        </w:tabs>
        <w:jc w:val="center"/>
        <w:rPr>
          <w:rFonts w:ascii="Arial" w:hAnsi="Arial" w:cs="Arial"/>
          <w:b/>
        </w:rPr>
      </w:pPr>
    </w:p>
    <w:p w14:paraId="2E034C7F" w14:textId="77777777" w:rsidR="00E26E6E" w:rsidRDefault="00B378A8" w:rsidP="00471FC2">
      <w:pPr>
        <w:tabs>
          <w:tab w:val="left" w:pos="360"/>
        </w:tabs>
        <w:jc w:val="center"/>
        <w:rPr>
          <w:rFonts w:ascii="Arial" w:hAnsi="Arial" w:cs="Arial"/>
          <w:b/>
        </w:rPr>
      </w:pPr>
      <w:r w:rsidRPr="00B378A8">
        <w:rPr>
          <w:rFonts w:ascii="Arial" w:hAnsi="Arial" w:cs="Arial"/>
          <w:b/>
        </w:rPr>
        <w:t>Results by Type of Peer Review and Type of Report Issued</w:t>
      </w:r>
    </w:p>
    <w:p w14:paraId="2E034C80" w14:textId="77777777" w:rsidR="00B378A8" w:rsidRDefault="00B378A8" w:rsidP="00471FC2">
      <w:pPr>
        <w:tabs>
          <w:tab w:val="left" w:pos="360"/>
        </w:tabs>
        <w:jc w:val="center"/>
        <w:rPr>
          <w:rFonts w:ascii="Arial" w:hAnsi="Arial" w:cs="Arial"/>
          <w:b/>
          <w:sz w:val="22"/>
          <w:szCs w:val="22"/>
        </w:rPr>
      </w:pPr>
    </w:p>
    <w:p w14:paraId="2E034C81" w14:textId="77777777" w:rsidR="00BD051D" w:rsidRPr="00C062FA" w:rsidRDefault="00BD051D" w:rsidP="00471FC2">
      <w:pPr>
        <w:tabs>
          <w:tab w:val="left" w:pos="360"/>
        </w:tabs>
        <w:jc w:val="center"/>
        <w:rPr>
          <w:rFonts w:ascii="Arial" w:hAnsi="Arial" w:cs="Arial"/>
          <w:b/>
          <w:sz w:val="22"/>
          <w:szCs w:val="22"/>
        </w:rPr>
      </w:pPr>
    </w:p>
    <w:tbl>
      <w:tblPr>
        <w:tblW w:w="13840" w:type="dxa"/>
        <w:tblInd w:w="93" w:type="dxa"/>
        <w:tblLook w:val="04A0" w:firstRow="1" w:lastRow="0" w:firstColumn="1" w:lastColumn="0" w:noHBand="0" w:noVBand="1"/>
      </w:tblPr>
      <w:tblGrid>
        <w:gridCol w:w="2500"/>
        <w:gridCol w:w="584"/>
        <w:gridCol w:w="494"/>
        <w:gridCol w:w="839"/>
        <w:gridCol w:w="1122"/>
        <w:gridCol w:w="761"/>
        <w:gridCol w:w="584"/>
        <w:gridCol w:w="494"/>
        <w:gridCol w:w="839"/>
        <w:gridCol w:w="1122"/>
        <w:gridCol w:w="761"/>
        <w:gridCol w:w="584"/>
        <w:gridCol w:w="494"/>
        <w:gridCol w:w="839"/>
        <w:gridCol w:w="1062"/>
        <w:gridCol w:w="761"/>
      </w:tblGrid>
      <w:tr w:rsidR="00551C46" w14:paraId="2E034C86" w14:textId="77777777" w:rsidTr="00551C46">
        <w:trPr>
          <w:trHeight w:val="310"/>
        </w:trPr>
        <w:tc>
          <w:tcPr>
            <w:tcW w:w="2500" w:type="dxa"/>
            <w:vMerge w:val="restart"/>
            <w:tcBorders>
              <w:top w:val="single" w:sz="8" w:space="0" w:color="auto"/>
              <w:left w:val="single" w:sz="8" w:space="0" w:color="auto"/>
              <w:bottom w:val="single" w:sz="4" w:space="0" w:color="auto"/>
              <w:right w:val="nil"/>
            </w:tcBorders>
            <w:shd w:val="clear" w:color="000000" w:fill="BFBFBF"/>
            <w:vAlign w:val="bottom"/>
            <w:hideMark/>
          </w:tcPr>
          <w:p w14:paraId="2E034C82"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Review Type</w:t>
            </w:r>
          </w:p>
        </w:tc>
        <w:tc>
          <w:tcPr>
            <w:tcW w:w="3800" w:type="dxa"/>
            <w:gridSpan w:val="5"/>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2E034C83" w14:textId="77777777" w:rsidR="00551C46" w:rsidRDefault="00551C46" w:rsidP="007A7B3E">
            <w:pPr>
              <w:jc w:val="center"/>
              <w:rPr>
                <w:rFonts w:ascii="Arial" w:hAnsi="Arial" w:cs="Arial"/>
                <w:b/>
                <w:bCs/>
                <w:color w:val="000000"/>
              </w:rPr>
            </w:pPr>
            <w:r>
              <w:rPr>
                <w:rFonts w:ascii="Arial" w:hAnsi="Arial" w:cs="Arial"/>
                <w:b/>
                <w:bCs/>
                <w:color w:val="000000"/>
              </w:rPr>
              <w:t>20</w:t>
            </w:r>
            <w:r w:rsidR="00D31716">
              <w:rPr>
                <w:rFonts w:ascii="Arial" w:hAnsi="Arial" w:cs="Arial"/>
                <w:b/>
                <w:bCs/>
                <w:color w:val="000000"/>
              </w:rPr>
              <w:t>1</w:t>
            </w:r>
            <w:r w:rsidR="007A7B3E">
              <w:rPr>
                <w:rFonts w:ascii="Arial" w:hAnsi="Arial" w:cs="Arial"/>
                <w:b/>
                <w:bCs/>
                <w:color w:val="000000"/>
              </w:rPr>
              <w:t>4</w:t>
            </w:r>
          </w:p>
        </w:tc>
        <w:tc>
          <w:tcPr>
            <w:tcW w:w="3800" w:type="dxa"/>
            <w:gridSpan w:val="5"/>
            <w:tcBorders>
              <w:top w:val="single" w:sz="8" w:space="0" w:color="auto"/>
              <w:left w:val="nil"/>
              <w:bottom w:val="single" w:sz="4" w:space="0" w:color="auto"/>
              <w:right w:val="single" w:sz="8" w:space="0" w:color="000000"/>
            </w:tcBorders>
            <w:shd w:val="clear" w:color="000000" w:fill="BFBFBF"/>
            <w:noWrap/>
            <w:vAlign w:val="bottom"/>
            <w:hideMark/>
          </w:tcPr>
          <w:p w14:paraId="2E034C84" w14:textId="77777777" w:rsidR="00551C46" w:rsidRDefault="00551C46" w:rsidP="007A7B3E">
            <w:pPr>
              <w:jc w:val="center"/>
              <w:rPr>
                <w:rFonts w:ascii="Arial" w:hAnsi="Arial" w:cs="Arial"/>
                <w:b/>
                <w:bCs/>
                <w:color w:val="000000"/>
              </w:rPr>
            </w:pPr>
            <w:r>
              <w:rPr>
                <w:rFonts w:ascii="Arial" w:hAnsi="Arial" w:cs="Arial"/>
                <w:b/>
                <w:bCs/>
                <w:color w:val="000000"/>
              </w:rPr>
              <w:t>201</w:t>
            </w:r>
            <w:r w:rsidR="007A7B3E">
              <w:rPr>
                <w:rFonts w:ascii="Arial" w:hAnsi="Arial" w:cs="Arial"/>
                <w:b/>
                <w:bCs/>
                <w:color w:val="000000"/>
              </w:rPr>
              <w:t>5</w:t>
            </w:r>
          </w:p>
        </w:tc>
        <w:tc>
          <w:tcPr>
            <w:tcW w:w="3740" w:type="dxa"/>
            <w:gridSpan w:val="5"/>
            <w:tcBorders>
              <w:top w:val="single" w:sz="8" w:space="0" w:color="auto"/>
              <w:left w:val="nil"/>
              <w:bottom w:val="single" w:sz="4" w:space="0" w:color="auto"/>
              <w:right w:val="single" w:sz="8" w:space="0" w:color="000000"/>
            </w:tcBorders>
            <w:shd w:val="clear" w:color="000000" w:fill="BFBFBF"/>
            <w:noWrap/>
            <w:vAlign w:val="bottom"/>
            <w:hideMark/>
          </w:tcPr>
          <w:p w14:paraId="2E034C85" w14:textId="77777777" w:rsidR="00551C46" w:rsidRDefault="00551C46" w:rsidP="007A7B3E">
            <w:pPr>
              <w:jc w:val="center"/>
              <w:rPr>
                <w:rFonts w:ascii="Arial" w:hAnsi="Arial" w:cs="Arial"/>
                <w:b/>
                <w:bCs/>
                <w:color w:val="000000"/>
              </w:rPr>
            </w:pPr>
            <w:r>
              <w:rPr>
                <w:rFonts w:ascii="Arial" w:hAnsi="Arial" w:cs="Arial"/>
                <w:b/>
                <w:bCs/>
                <w:color w:val="000000"/>
              </w:rPr>
              <w:t>201</w:t>
            </w:r>
            <w:r w:rsidR="007A7B3E">
              <w:rPr>
                <w:rFonts w:ascii="Arial" w:hAnsi="Arial" w:cs="Arial"/>
                <w:b/>
                <w:bCs/>
                <w:color w:val="000000"/>
              </w:rPr>
              <w:t>6</w:t>
            </w:r>
          </w:p>
        </w:tc>
      </w:tr>
      <w:tr w:rsidR="00B475D1" w14:paraId="2E034C91" w14:textId="77777777" w:rsidTr="00D31716">
        <w:trPr>
          <w:trHeight w:val="310"/>
        </w:trPr>
        <w:tc>
          <w:tcPr>
            <w:tcW w:w="2500" w:type="dxa"/>
            <w:vMerge/>
            <w:tcBorders>
              <w:top w:val="single" w:sz="8" w:space="0" w:color="auto"/>
              <w:left w:val="single" w:sz="8" w:space="0" w:color="auto"/>
              <w:bottom w:val="single" w:sz="4" w:space="0" w:color="auto"/>
              <w:right w:val="nil"/>
            </w:tcBorders>
            <w:vAlign w:val="center"/>
            <w:hideMark/>
          </w:tcPr>
          <w:p w14:paraId="2E034C87" w14:textId="77777777" w:rsidR="00551C46" w:rsidRDefault="00551C46">
            <w:pPr>
              <w:rPr>
                <w:rFonts w:ascii="Arial" w:hAnsi="Arial" w:cs="Arial"/>
                <w:b/>
                <w:bCs/>
                <w:color w:val="000000"/>
                <w:sz w:val="20"/>
                <w:szCs w:val="20"/>
              </w:rPr>
            </w:pPr>
          </w:p>
        </w:tc>
        <w:tc>
          <w:tcPr>
            <w:tcW w:w="1917" w:type="dxa"/>
            <w:gridSpan w:val="3"/>
            <w:vMerge w:val="restart"/>
            <w:tcBorders>
              <w:top w:val="single" w:sz="4" w:space="0" w:color="auto"/>
              <w:left w:val="single" w:sz="8" w:space="0" w:color="auto"/>
              <w:bottom w:val="single" w:sz="4" w:space="0" w:color="000000"/>
              <w:right w:val="single" w:sz="4" w:space="0" w:color="000000"/>
            </w:tcBorders>
            <w:shd w:val="clear" w:color="000000" w:fill="BFBFBF"/>
            <w:vAlign w:val="bottom"/>
            <w:hideMark/>
          </w:tcPr>
          <w:p w14:paraId="2E034C88"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AICPA Peer Review Program</w:t>
            </w:r>
          </w:p>
        </w:tc>
        <w:tc>
          <w:tcPr>
            <w:tcW w:w="1122" w:type="dxa"/>
            <w:vMerge w:val="restart"/>
            <w:tcBorders>
              <w:top w:val="nil"/>
              <w:left w:val="single" w:sz="4" w:space="0" w:color="auto"/>
              <w:bottom w:val="single" w:sz="4" w:space="0" w:color="000000"/>
              <w:right w:val="single" w:sz="4" w:space="0" w:color="auto"/>
            </w:tcBorders>
            <w:shd w:val="clear" w:color="000000" w:fill="BFBFBF"/>
            <w:vAlign w:val="bottom"/>
            <w:hideMark/>
          </w:tcPr>
          <w:p w14:paraId="2E034C89"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OSCPA Peer Review Program (Non-AICPA)</w:t>
            </w:r>
          </w:p>
        </w:tc>
        <w:tc>
          <w:tcPr>
            <w:tcW w:w="761" w:type="dxa"/>
            <w:vMerge w:val="restart"/>
            <w:tcBorders>
              <w:top w:val="nil"/>
              <w:left w:val="single" w:sz="4" w:space="0" w:color="auto"/>
              <w:bottom w:val="single" w:sz="4" w:space="0" w:color="000000"/>
              <w:right w:val="single" w:sz="8" w:space="0" w:color="auto"/>
            </w:tcBorders>
            <w:shd w:val="clear" w:color="000000" w:fill="BFBFBF"/>
            <w:vAlign w:val="bottom"/>
            <w:hideMark/>
          </w:tcPr>
          <w:p w14:paraId="2E034C8A"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Total Firms</w:t>
            </w:r>
          </w:p>
        </w:tc>
        <w:tc>
          <w:tcPr>
            <w:tcW w:w="1917" w:type="dxa"/>
            <w:gridSpan w:val="3"/>
            <w:vMerge w:val="restart"/>
            <w:tcBorders>
              <w:top w:val="single" w:sz="4" w:space="0" w:color="auto"/>
              <w:left w:val="single" w:sz="8" w:space="0" w:color="auto"/>
              <w:bottom w:val="single" w:sz="4" w:space="0" w:color="000000"/>
              <w:right w:val="single" w:sz="4" w:space="0" w:color="000000"/>
            </w:tcBorders>
            <w:shd w:val="clear" w:color="000000" w:fill="BFBFBF"/>
            <w:vAlign w:val="bottom"/>
            <w:hideMark/>
          </w:tcPr>
          <w:p w14:paraId="2E034C8B"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AICPA Peer Review Program</w:t>
            </w:r>
          </w:p>
        </w:tc>
        <w:tc>
          <w:tcPr>
            <w:tcW w:w="1122" w:type="dxa"/>
            <w:vMerge w:val="restart"/>
            <w:tcBorders>
              <w:top w:val="nil"/>
              <w:left w:val="single" w:sz="4" w:space="0" w:color="auto"/>
              <w:bottom w:val="single" w:sz="4" w:space="0" w:color="000000"/>
              <w:right w:val="single" w:sz="4" w:space="0" w:color="auto"/>
            </w:tcBorders>
            <w:shd w:val="clear" w:color="000000" w:fill="BFBFBF"/>
            <w:vAlign w:val="bottom"/>
            <w:hideMark/>
          </w:tcPr>
          <w:p w14:paraId="2E034C8C"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OSCPA Peer Review Program (Non-AICPA)</w:t>
            </w:r>
          </w:p>
        </w:tc>
        <w:tc>
          <w:tcPr>
            <w:tcW w:w="761" w:type="dxa"/>
            <w:vMerge w:val="restart"/>
            <w:tcBorders>
              <w:top w:val="nil"/>
              <w:left w:val="single" w:sz="4" w:space="0" w:color="auto"/>
              <w:bottom w:val="single" w:sz="4" w:space="0" w:color="000000"/>
              <w:right w:val="single" w:sz="8" w:space="0" w:color="auto"/>
            </w:tcBorders>
            <w:shd w:val="clear" w:color="000000" w:fill="BFBFBF"/>
            <w:vAlign w:val="bottom"/>
            <w:hideMark/>
          </w:tcPr>
          <w:p w14:paraId="2E034C8D"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Total Firms</w:t>
            </w:r>
          </w:p>
        </w:tc>
        <w:tc>
          <w:tcPr>
            <w:tcW w:w="1917" w:type="dxa"/>
            <w:gridSpan w:val="3"/>
            <w:vMerge w:val="restart"/>
            <w:tcBorders>
              <w:top w:val="single" w:sz="4" w:space="0" w:color="auto"/>
              <w:left w:val="single" w:sz="8" w:space="0" w:color="auto"/>
              <w:bottom w:val="single" w:sz="4" w:space="0" w:color="000000"/>
              <w:right w:val="single" w:sz="4" w:space="0" w:color="000000"/>
            </w:tcBorders>
            <w:shd w:val="clear" w:color="000000" w:fill="BFBFBF"/>
            <w:vAlign w:val="bottom"/>
            <w:hideMark/>
          </w:tcPr>
          <w:p w14:paraId="2E034C8E"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AICPA Peer Review Program</w:t>
            </w:r>
          </w:p>
        </w:tc>
        <w:tc>
          <w:tcPr>
            <w:tcW w:w="1062" w:type="dxa"/>
            <w:vMerge w:val="restart"/>
            <w:tcBorders>
              <w:top w:val="nil"/>
              <w:left w:val="single" w:sz="4" w:space="0" w:color="auto"/>
              <w:bottom w:val="single" w:sz="4" w:space="0" w:color="000000"/>
              <w:right w:val="single" w:sz="4" w:space="0" w:color="auto"/>
            </w:tcBorders>
            <w:shd w:val="clear" w:color="000000" w:fill="BFBFBF"/>
            <w:vAlign w:val="bottom"/>
            <w:hideMark/>
          </w:tcPr>
          <w:p w14:paraId="2E034C8F"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OSCPA Peer Review Program (Non-AICPA)</w:t>
            </w:r>
          </w:p>
        </w:tc>
        <w:tc>
          <w:tcPr>
            <w:tcW w:w="761" w:type="dxa"/>
            <w:vMerge w:val="restart"/>
            <w:tcBorders>
              <w:top w:val="nil"/>
              <w:left w:val="single" w:sz="4" w:space="0" w:color="auto"/>
              <w:bottom w:val="single" w:sz="4" w:space="0" w:color="000000"/>
              <w:right w:val="single" w:sz="8" w:space="0" w:color="auto"/>
            </w:tcBorders>
            <w:shd w:val="clear" w:color="000000" w:fill="BFBFBF"/>
            <w:vAlign w:val="bottom"/>
            <w:hideMark/>
          </w:tcPr>
          <w:p w14:paraId="2E034C90"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Total Firms</w:t>
            </w:r>
          </w:p>
        </w:tc>
      </w:tr>
      <w:tr w:rsidR="00551C46" w14:paraId="2E034C9C" w14:textId="77777777" w:rsidTr="00D31716">
        <w:trPr>
          <w:trHeight w:val="553"/>
        </w:trPr>
        <w:tc>
          <w:tcPr>
            <w:tcW w:w="2500" w:type="dxa"/>
            <w:vMerge/>
            <w:tcBorders>
              <w:top w:val="single" w:sz="8" w:space="0" w:color="auto"/>
              <w:left w:val="single" w:sz="8" w:space="0" w:color="auto"/>
              <w:bottom w:val="single" w:sz="4" w:space="0" w:color="auto"/>
              <w:right w:val="nil"/>
            </w:tcBorders>
            <w:vAlign w:val="center"/>
            <w:hideMark/>
          </w:tcPr>
          <w:p w14:paraId="2E034C92" w14:textId="77777777" w:rsidR="00551C46" w:rsidRDefault="00551C46">
            <w:pPr>
              <w:rPr>
                <w:rFonts w:ascii="Arial" w:hAnsi="Arial" w:cs="Arial"/>
                <w:b/>
                <w:bCs/>
                <w:color w:val="000000"/>
                <w:sz w:val="20"/>
                <w:szCs w:val="20"/>
              </w:rPr>
            </w:pPr>
          </w:p>
        </w:tc>
        <w:tc>
          <w:tcPr>
            <w:tcW w:w="1917" w:type="dxa"/>
            <w:gridSpan w:val="3"/>
            <w:vMerge/>
            <w:tcBorders>
              <w:top w:val="single" w:sz="4" w:space="0" w:color="auto"/>
              <w:left w:val="single" w:sz="8" w:space="0" w:color="auto"/>
              <w:bottom w:val="single" w:sz="4" w:space="0" w:color="000000"/>
              <w:right w:val="single" w:sz="4" w:space="0" w:color="000000"/>
            </w:tcBorders>
            <w:vAlign w:val="center"/>
            <w:hideMark/>
          </w:tcPr>
          <w:p w14:paraId="2E034C93" w14:textId="77777777" w:rsidR="00551C46" w:rsidRDefault="00551C46">
            <w:pPr>
              <w:rPr>
                <w:rFonts w:ascii="Arial" w:hAnsi="Arial" w:cs="Arial"/>
                <w:b/>
                <w:bCs/>
                <w:color w:val="000000"/>
                <w:sz w:val="20"/>
                <w:szCs w:val="20"/>
              </w:rPr>
            </w:pPr>
          </w:p>
        </w:tc>
        <w:tc>
          <w:tcPr>
            <w:tcW w:w="1122" w:type="dxa"/>
            <w:vMerge/>
            <w:tcBorders>
              <w:top w:val="nil"/>
              <w:left w:val="single" w:sz="4" w:space="0" w:color="auto"/>
              <w:bottom w:val="single" w:sz="4" w:space="0" w:color="000000"/>
              <w:right w:val="single" w:sz="4" w:space="0" w:color="auto"/>
            </w:tcBorders>
            <w:vAlign w:val="center"/>
            <w:hideMark/>
          </w:tcPr>
          <w:p w14:paraId="2E034C94" w14:textId="77777777" w:rsidR="00551C46" w:rsidRDefault="00551C46">
            <w:pPr>
              <w:rPr>
                <w:rFonts w:ascii="Arial" w:hAnsi="Arial" w:cs="Arial"/>
                <w:b/>
                <w:bCs/>
                <w:color w:val="000000"/>
                <w:sz w:val="20"/>
                <w:szCs w:val="20"/>
              </w:rPr>
            </w:pPr>
          </w:p>
        </w:tc>
        <w:tc>
          <w:tcPr>
            <w:tcW w:w="761" w:type="dxa"/>
            <w:vMerge/>
            <w:tcBorders>
              <w:top w:val="nil"/>
              <w:left w:val="single" w:sz="4" w:space="0" w:color="auto"/>
              <w:bottom w:val="single" w:sz="4" w:space="0" w:color="000000"/>
              <w:right w:val="single" w:sz="8" w:space="0" w:color="auto"/>
            </w:tcBorders>
            <w:vAlign w:val="center"/>
            <w:hideMark/>
          </w:tcPr>
          <w:p w14:paraId="2E034C95" w14:textId="77777777" w:rsidR="00551C46" w:rsidRDefault="00551C46">
            <w:pPr>
              <w:rPr>
                <w:rFonts w:ascii="Arial" w:hAnsi="Arial" w:cs="Arial"/>
                <w:b/>
                <w:bCs/>
                <w:color w:val="000000"/>
                <w:sz w:val="20"/>
                <w:szCs w:val="20"/>
              </w:rPr>
            </w:pPr>
          </w:p>
        </w:tc>
        <w:tc>
          <w:tcPr>
            <w:tcW w:w="1917" w:type="dxa"/>
            <w:gridSpan w:val="3"/>
            <w:vMerge/>
            <w:tcBorders>
              <w:top w:val="single" w:sz="4" w:space="0" w:color="auto"/>
              <w:left w:val="single" w:sz="8" w:space="0" w:color="auto"/>
              <w:bottom w:val="single" w:sz="4" w:space="0" w:color="000000"/>
              <w:right w:val="single" w:sz="4" w:space="0" w:color="000000"/>
            </w:tcBorders>
            <w:vAlign w:val="center"/>
            <w:hideMark/>
          </w:tcPr>
          <w:p w14:paraId="2E034C96" w14:textId="77777777" w:rsidR="00551C46" w:rsidRDefault="00551C46">
            <w:pPr>
              <w:rPr>
                <w:rFonts w:ascii="Arial" w:hAnsi="Arial" w:cs="Arial"/>
                <w:b/>
                <w:bCs/>
                <w:color w:val="000000"/>
                <w:sz w:val="20"/>
                <w:szCs w:val="20"/>
              </w:rPr>
            </w:pPr>
          </w:p>
        </w:tc>
        <w:tc>
          <w:tcPr>
            <w:tcW w:w="1122" w:type="dxa"/>
            <w:vMerge/>
            <w:tcBorders>
              <w:top w:val="nil"/>
              <w:left w:val="single" w:sz="4" w:space="0" w:color="auto"/>
              <w:bottom w:val="single" w:sz="4" w:space="0" w:color="000000"/>
              <w:right w:val="single" w:sz="4" w:space="0" w:color="auto"/>
            </w:tcBorders>
            <w:vAlign w:val="center"/>
            <w:hideMark/>
          </w:tcPr>
          <w:p w14:paraId="2E034C97" w14:textId="77777777" w:rsidR="00551C46" w:rsidRDefault="00551C46">
            <w:pPr>
              <w:rPr>
                <w:rFonts w:ascii="Arial" w:hAnsi="Arial" w:cs="Arial"/>
                <w:b/>
                <w:bCs/>
                <w:color w:val="000000"/>
                <w:sz w:val="20"/>
                <w:szCs w:val="20"/>
              </w:rPr>
            </w:pPr>
          </w:p>
        </w:tc>
        <w:tc>
          <w:tcPr>
            <w:tcW w:w="761" w:type="dxa"/>
            <w:vMerge/>
            <w:tcBorders>
              <w:top w:val="nil"/>
              <w:left w:val="single" w:sz="4" w:space="0" w:color="auto"/>
              <w:bottom w:val="single" w:sz="4" w:space="0" w:color="000000"/>
              <w:right w:val="single" w:sz="8" w:space="0" w:color="auto"/>
            </w:tcBorders>
            <w:vAlign w:val="center"/>
            <w:hideMark/>
          </w:tcPr>
          <w:p w14:paraId="2E034C98" w14:textId="77777777" w:rsidR="00551C46" w:rsidRDefault="00551C46">
            <w:pPr>
              <w:rPr>
                <w:rFonts w:ascii="Arial" w:hAnsi="Arial" w:cs="Arial"/>
                <w:b/>
                <w:bCs/>
                <w:color w:val="000000"/>
                <w:sz w:val="20"/>
                <w:szCs w:val="20"/>
              </w:rPr>
            </w:pPr>
          </w:p>
        </w:tc>
        <w:tc>
          <w:tcPr>
            <w:tcW w:w="1917" w:type="dxa"/>
            <w:gridSpan w:val="3"/>
            <w:vMerge/>
            <w:tcBorders>
              <w:top w:val="single" w:sz="4" w:space="0" w:color="auto"/>
              <w:left w:val="single" w:sz="8" w:space="0" w:color="auto"/>
              <w:bottom w:val="single" w:sz="4" w:space="0" w:color="000000"/>
              <w:right w:val="single" w:sz="4" w:space="0" w:color="000000"/>
            </w:tcBorders>
            <w:vAlign w:val="center"/>
            <w:hideMark/>
          </w:tcPr>
          <w:p w14:paraId="2E034C99" w14:textId="77777777" w:rsidR="00551C46" w:rsidRDefault="00551C46">
            <w:pPr>
              <w:rPr>
                <w:rFonts w:ascii="Arial" w:hAnsi="Arial" w:cs="Arial"/>
                <w:b/>
                <w:bCs/>
                <w:color w:val="000000"/>
                <w:sz w:val="20"/>
                <w:szCs w:val="20"/>
              </w:rPr>
            </w:pPr>
          </w:p>
        </w:tc>
        <w:tc>
          <w:tcPr>
            <w:tcW w:w="1062" w:type="dxa"/>
            <w:vMerge/>
            <w:tcBorders>
              <w:top w:val="nil"/>
              <w:left w:val="single" w:sz="4" w:space="0" w:color="auto"/>
              <w:bottom w:val="single" w:sz="4" w:space="0" w:color="000000"/>
              <w:right w:val="single" w:sz="4" w:space="0" w:color="auto"/>
            </w:tcBorders>
            <w:vAlign w:val="center"/>
            <w:hideMark/>
          </w:tcPr>
          <w:p w14:paraId="2E034C9A" w14:textId="77777777" w:rsidR="00551C46" w:rsidRDefault="00551C46">
            <w:pPr>
              <w:rPr>
                <w:rFonts w:ascii="Arial" w:hAnsi="Arial" w:cs="Arial"/>
                <w:b/>
                <w:bCs/>
                <w:color w:val="000000"/>
                <w:sz w:val="20"/>
                <w:szCs w:val="20"/>
              </w:rPr>
            </w:pPr>
          </w:p>
        </w:tc>
        <w:tc>
          <w:tcPr>
            <w:tcW w:w="761" w:type="dxa"/>
            <w:vMerge/>
            <w:tcBorders>
              <w:top w:val="nil"/>
              <w:left w:val="single" w:sz="4" w:space="0" w:color="auto"/>
              <w:bottom w:val="single" w:sz="4" w:space="0" w:color="000000"/>
              <w:right w:val="single" w:sz="8" w:space="0" w:color="auto"/>
            </w:tcBorders>
            <w:vAlign w:val="center"/>
            <w:hideMark/>
          </w:tcPr>
          <w:p w14:paraId="2E034C9B" w14:textId="77777777" w:rsidR="00551C46" w:rsidRDefault="00551C46">
            <w:pPr>
              <w:rPr>
                <w:rFonts w:ascii="Arial" w:hAnsi="Arial" w:cs="Arial"/>
                <w:b/>
                <w:bCs/>
                <w:color w:val="000000"/>
                <w:sz w:val="20"/>
                <w:szCs w:val="20"/>
              </w:rPr>
            </w:pPr>
          </w:p>
        </w:tc>
      </w:tr>
      <w:tr w:rsidR="007A7B3E" w14:paraId="2E034CAD" w14:textId="77777777" w:rsidTr="00D31716">
        <w:trPr>
          <w:trHeight w:val="828"/>
        </w:trPr>
        <w:tc>
          <w:tcPr>
            <w:tcW w:w="2500" w:type="dxa"/>
            <w:vMerge/>
            <w:tcBorders>
              <w:top w:val="single" w:sz="8" w:space="0" w:color="auto"/>
              <w:left w:val="single" w:sz="8" w:space="0" w:color="auto"/>
              <w:bottom w:val="single" w:sz="4" w:space="0" w:color="auto"/>
              <w:right w:val="nil"/>
            </w:tcBorders>
            <w:vAlign w:val="center"/>
            <w:hideMark/>
          </w:tcPr>
          <w:p w14:paraId="2E034C9D" w14:textId="77777777" w:rsidR="00551C46" w:rsidRDefault="00551C46">
            <w:pPr>
              <w:rPr>
                <w:rFonts w:ascii="Arial" w:hAnsi="Arial" w:cs="Arial"/>
                <w:b/>
                <w:bCs/>
                <w:color w:val="000000"/>
                <w:sz w:val="20"/>
                <w:szCs w:val="20"/>
              </w:rPr>
            </w:pPr>
          </w:p>
        </w:tc>
        <w:tc>
          <w:tcPr>
            <w:tcW w:w="584" w:type="dxa"/>
            <w:tcBorders>
              <w:top w:val="nil"/>
              <w:left w:val="single" w:sz="8" w:space="0" w:color="auto"/>
              <w:bottom w:val="single" w:sz="4" w:space="0" w:color="auto"/>
              <w:right w:val="single" w:sz="4" w:space="0" w:color="auto"/>
            </w:tcBorders>
            <w:shd w:val="clear" w:color="000000" w:fill="BFBFBF"/>
            <w:vAlign w:val="bottom"/>
            <w:hideMark/>
          </w:tcPr>
          <w:p w14:paraId="2E034C9E"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OK</w:t>
            </w:r>
          </w:p>
        </w:tc>
        <w:tc>
          <w:tcPr>
            <w:tcW w:w="494" w:type="dxa"/>
            <w:tcBorders>
              <w:top w:val="nil"/>
              <w:left w:val="nil"/>
              <w:bottom w:val="single" w:sz="4" w:space="0" w:color="auto"/>
              <w:right w:val="single" w:sz="4" w:space="0" w:color="auto"/>
            </w:tcBorders>
            <w:shd w:val="clear" w:color="000000" w:fill="BFBFBF"/>
            <w:vAlign w:val="bottom"/>
            <w:hideMark/>
          </w:tcPr>
          <w:p w14:paraId="2E034C9F"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SD</w:t>
            </w:r>
          </w:p>
        </w:tc>
        <w:tc>
          <w:tcPr>
            <w:tcW w:w="839" w:type="dxa"/>
            <w:tcBorders>
              <w:top w:val="nil"/>
              <w:left w:val="nil"/>
              <w:bottom w:val="single" w:sz="4" w:space="0" w:color="auto"/>
              <w:right w:val="single" w:sz="4" w:space="0" w:color="auto"/>
            </w:tcBorders>
            <w:shd w:val="clear" w:color="000000" w:fill="BFBFBF"/>
            <w:vAlign w:val="bottom"/>
            <w:hideMark/>
          </w:tcPr>
          <w:p w14:paraId="2E034CA0"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Total AICPA</w:t>
            </w:r>
          </w:p>
        </w:tc>
        <w:tc>
          <w:tcPr>
            <w:tcW w:w="1122" w:type="dxa"/>
            <w:vMerge/>
            <w:tcBorders>
              <w:top w:val="nil"/>
              <w:left w:val="single" w:sz="4" w:space="0" w:color="auto"/>
              <w:bottom w:val="single" w:sz="4" w:space="0" w:color="000000"/>
              <w:right w:val="single" w:sz="4" w:space="0" w:color="auto"/>
            </w:tcBorders>
            <w:vAlign w:val="center"/>
            <w:hideMark/>
          </w:tcPr>
          <w:p w14:paraId="2E034CA1" w14:textId="77777777" w:rsidR="00551C46" w:rsidRDefault="00551C46">
            <w:pPr>
              <w:rPr>
                <w:rFonts w:ascii="Arial" w:hAnsi="Arial" w:cs="Arial"/>
                <w:b/>
                <w:bCs/>
                <w:color w:val="000000"/>
                <w:sz w:val="20"/>
                <w:szCs w:val="20"/>
              </w:rPr>
            </w:pPr>
          </w:p>
        </w:tc>
        <w:tc>
          <w:tcPr>
            <w:tcW w:w="761" w:type="dxa"/>
            <w:vMerge/>
            <w:tcBorders>
              <w:top w:val="nil"/>
              <w:left w:val="single" w:sz="4" w:space="0" w:color="auto"/>
              <w:bottom w:val="single" w:sz="4" w:space="0" w:color="000000"/>
              <w:right w:val="single" w:sz="8" w:space="0" w:color="auto"/>
            </w:tcBorders>
            <w:vAlign w:val="center"/>
            <w:hideMark/>
          </w:tcPr>
          <w:p w14:paraId="2E034CA2" w14:textId="77777777" w:rsidR="00551C46" w:rsidRDefault="00551C46">
            <w:pPr>
              <w:rPr>
                <w:rFonts w:ascii="Arial" w:hAnsi="Arial" w:cs="Arial"/>
                <w:b/>
                <w:bCs/>
                <w:color w:val="000000"/>
                <w:sz w:val="20"/>
                <w:szCs w:val="20"/>
              </w:rPr>
            </w:pPr>
          </w:p>
        </w:tc>
        <w:tc>
          <w:tcPr>
            <w:tcW w:w="584" w:type="dxa"/>
            <w:tcBorders>
              <w:top w:val="nil"/>
              <w:left w:val="nil"/>
              <w:bottom w:val="single" w:sz="4" w:space="0" w:color="auto"/>
              <w:right w:val="single" w:sz="4" w:space="0" w:color="auto"/>
            </w:tcBorders>
            <w:shd w:val="clear" w:color="000000" w:fill="BFBFBF"/>
            <w:vAlign w:val="bottom"/>
            <w:hideMark/>
          </w:tcPr>
          <w:p w14:paraId="2E034CA3"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OK</w:t>
            </w:r>
          </w:p>
        </w:tc>
        <w:tc>
          <w:tcPr>
            <w:tcW w:w="494" w:type="dxa"/>
            <w:tcBorders>
              <w:top w:val="nil"/>
              <w:left w:val="nil"/>
              <w:bottom w:val="single" w:sz="4" w:space="0" w:color="auto"/>
              <w:right w:val="single" w:sz="4" w:space="0" w:color="auto"/>
            </w:tcBorders>
            <w:shd w:val="clear" w:color="000000" w:fill="BFBFBF"/>
            <w:vAlign w:val="bottom"/>
            <w:hideMark/>
          </w:tcPr>
          <w:p w14:paraId="2E034CA4"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SD</w:t>
            </w:r>
          </w:p>
        </w:tc>
        <w:tc>
          <w:tcPr>
            <w:tcW w:w="839" w:type="dxa"/>
            <w:tcBorders>
              <w:top w:val="nil"/>
              <w:left w:val="nil"/>
              <w:bottom w:val="single" w:sz="4" w:space="0" w:color="auto"/>
              <w:right w:val="single" w:sz="4" w:space="0" w:color="auto"/>
            </w:tcBorders>
            <w:shd w:val="clear" w:color="000000" w:fill="BFBFBF"/>
            <w:vAlign w:val="bottom"/>
            <w:hideMark/>
          </w:tcPr>
          <w:p w14:paraId="2E034CA5"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Total AICPA</w:t>
            </w:r>
          </w:p>
        </w:tc>
        <w:tc>
          <w:tcPr>
            <w:tcW w:w="1122" w:type="dxa"/>
            <w:vMerge/>
            <w:tcBorders>
              <w:top w:val="nil"/>
              <w:left w:val="single" w:sz="4" w:space="0" w:color="auto"/>
              <w:bottom w:val="single" w:sz="4" w:space="0" w:color="000000"/>
              <w:right w:val="single" w:sz="4" w:space="0" w:color="auto"/>
            </w:tcBorders>
            <w:vAlign w:val="center"/>
            <w:hideMark/>
          </w:tcPr>
          <w:p w14:paraId="2E034CA6" w14:textId="77777777" w:rsidR="00551C46" w:rsidRDefault="00551C46">
            <w:pPr>
              <w:rPr>
                <w:rFonts w:ascii="Arial" w:hAnsi="Arial" w:cs="Arial"/>
                <w:b/>
                <w:bCs/>
                <w:color w:val="000000"/>
                <w:sz w:val="20"/>
                <w:szCs w:val="20"/>
              </w:rPr>
            </w:pPr>
          </w:p>
        </w:tc>
        <w:tc>
          <w:tcPr>
            <w:tcW w:w="761" w:type="dxa"/>
            <w:vMerge/>
            <w:tcBorders>
              <w:top w:val="nil"/>
              <w:left w:val="single" w:sz="4" w:space="0" w:color="auto"/>
              <w:bottom w:val="single" w:sz="4" w:space="0" w:color="000000"/>
              <w:right w:val="single" w:sz="8" w:space="0" w:color="auto"/>
            </w:tcBorders>
            <w:vAlign w:val="center"/>
            <w:hideMark/>
          </w:tcPr>
          <w:p w14:paraId="2E034CA7" w14:textId="77777777" w:rsidR="00551C46" w:rsidRDefault="00551C46">
            <w:pPr>
              <w:rPr>
                <w:rFonts w:ascii="Arial" w:hAnsi="Arial" w:cs="Arial"/>
                <w:b/>
                <w:bCs/>
                <w:color w:val="000000"/>
                <w:sz w:val="20"/>
                <w:szCs w:val="20"/>
              </w:rPr>
            </w:pPr>
          </w:p>
        </w:tc>
        <w:tc>
          <w:tcPr>
            <w:tcW w:w="584" w:type="dxa"/>
            <w:tcBorders>
              <w:top w:val="nil"/>
              <w:left w:val="nil"/>
              <w:bottom w:val="single" w:sz="4" w:space="0" w:color="auto"/>
              <w:right w:val="single" w:sz="4" w:space="0" w:color="auto"/>
            </w:tcBorders>
            <w:shd w:val="clear" w:color="000000" w:fill="BFBFBF"/>
            <w:vAlign w:val="bottom"/>
            <w:hideMark/>
          </w:tcPr>
          <w:p w14:paraId="2E034CA8"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OK</w:t>
            </w:r>
          </w:p>
        </w:tc>
        <w:tc>
          <w:tcPr>
            <w:tcW w:w="494" w:type="dxa"/>
            <w:tcBorders>
              <w:top w:val="nil"/>
              <w:left w:val="nil"/>
              <w:bottom w:val="single" w:sz="4" w:space="0" w:color="auto"/>
              <w:right w:val="single" w:sz="4" w:space="0" w:color="auto"/>
            </w:tcBorders>
            <w:shd w:val="clear" w:color="000000" w:fill="BFBFBF"/>
            <w:vAlign w:val="bottom"/>
            <w:hideMark/>
          </w:tcPr>
          <w:p w14:paraId="2E034CA9"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SD</w:t>
            </w:r>
          </w:p>
        </w:tc>
        <w:tc>
          <w:tcPr>
            <w:tcW w:w="839" w:type="dxa"/>
            <w:tcBorders>
              <w:top w:val="nil"/>
              <w:left w:val="nil"/>
              <w:bottom w:val="single" w:sz="4" w:space="0" w:color="auto"/>
              <w:right w:val="single" w:sz="4" w:space="0" w:color="auto"/>
            </w:tcBorders>
            <w:shd w:val="clear" w:color="000000" w:fill="BFBFBF"/>
            <w:vAlign w:val="bottom"/>
            <w:hideMark/>
          </w:tcPr>
          <w:p w14:paraId="2E034CAA" w14:textId="77777777" w:rsidR="00551C46" w:rsidRDefault="00551C46">
            <w:pPr>
              <w:jc w:val="center"/>
              <w:rPr>
                <w:rFonts w:ascii="Arial" w:hAnsi="Arial" w:cs="Arial"/>
                <w:b/>
                <w:bCs/>
                <w:color w:val="000000"/>
                <w:sz w:val="20"/>
                <w:szCs w:val="20"/>
              </w:rPr>
            </w:pPr>
            <w:r>
              <w:rPr>
                <w:rFonts w:ascii="Arial" w:hAnsi="Arial" w:cs="Arial"/>
                <w:b/>
                <w:bCs/>
                <w:color w:val="000000"/>
                <w:sz w:val="20"/>
                <w:szCs w:val="20"/>
              </w:rPr>
              <w:t>Total AICPA</w:t>
            </w:r>
          </w:p>
        </w:tc>
        <w:tc>
          <w:tcPr>
            <w:tcW w:w="1062" w:type="dxa"/>
            <w:vMerge/>
            <w:tcBorders>
              <w:top w:val="nil"/>
              <w:left w:val="single" w:sz="4" w:space="0" w:color="auto"/>
              <w:bottom w:val="single" w:sz="4" w:space="0" w:color="000000"/>
              <w:right w:val="single" w:sz="4" w:space="0" w:color="auto"/>
            </w:tcBorders>
            <w:vAlign w:val="center"/>
            <w:hideMark/>
          </w:tcPr>
          <w:p w14:paraId="2E034CAB" w14:textId="77777777" w:rsidR="00551C46" w:rsidRDefault="00551C46">
            <w:pPr>
              <w:rPr>
                <w:rFonts w:ascii="Arial" w:hAnsi="Arial" w:cs="Arial"/>
                <w:b/>
                <w:bCs/>
                <w:color w:val="000000"/>
                <w:sz w:val="20"/>
                <w:szCs w:val="20"/>
              </w:rPr>
            </w:pPr>
          </w:p>
        </w:tc>
        <w:tc>
          <w:tcPr>
            <w:tcW w:w="761" w:type="dxa"/>
            <w:vMerge/>
            <w:tcBorders>
              <w:top w:val="nil"/>
              <w:left w:val="single" w:sz="4" w:space="0" w:color="auto"/>
              <w:bottom w:val="single" w:sz="4" w:space="0" w:color="000000"/>
              <w:right w:val="single" w:sz="8" w:space="0" w:color="auto"/>
            </w:tcBorders>
            <w:vAlign w:val="center"/>
            <w:hideMark/>
          </w:tcPr>
          <w:p w14:paraId="2E034CAC" w14:textId="77777777" w:rsidR="00551C46" w:rsidRDefault="00551C46">
            <w:pPr>
              <w:rPr>
                <w:rFonts w:ascii="Arial" w:hAnsi="Arial" w:cs="Arial"/>
                <w:b/>
                <w:bCs/>
                <w:color w:val="000000"/>
                <w:sz w:val="20"/>
                <w:szCs w:val="20"/>
              </w:rPr>
            </w:pPr>
          </w:p>
        </w:tc>
      </w:tr>
      <w:tr w:rsidR="007A7B3E" w14:paraId="2E034CBE" w14:textId="77777777" w:rsidTr="00D31716">
        <w:trPr>
          <w:trHeight w:val="290"/>
        </w:trPr>
        <w:tc>
          <w:tcPr>
            <w:tcW w:w="2500" w:type="dxa"/>
            <w:tcBorders>
              <w:top w:val="nil"/>
              <w:left w:val="single" w:sz="8" w:space="0" w:color="auto"/>
              <w:bottom w:val="single" w:sz="4" w:space="0" w:color="auto"/>
              <w:right w:val="nil"/>
            </w:tcBorders>
            <w:shd w:val="clear" w:color="000000" w:fill="BFBFBF"/>
            <w:vAlign w:val="center"/>
            <w:hideMark/>
          </w:tcPr>
          <w:p w14:paraId="2E034CAE" w14:textId="77777777" w:rsidR="00551C46" w:rsidRDefault="00551C46">
            <w:pPr>
              <w:rPr>
                <w:rFonts w:ascii="Arial" w:hAnsi="Arial" w:cs="Arial"/>
                <w:b/>
                <w:bCs/>
                <w:color w:val="000000"/>
                <w:sz w:val="20"/>
                <w:szCs w:val="20"/>
              </w:rPr>
            </w:pPr>
            <w:r>
              <w:rPr>
                <w:rFonts w:ascii="Arial" w:hAnsi="Arial" w:cs="Arial"/>
                <w:b/>
                <w:bCs/>
                <w:color w:val="000000"/>
                <w:sz w:val="20"/>
                <w:szCs w:val="20"/>
              </w:rPr>
              <w:t>System Reviews:</w:t>
            </w:r>
          </w:p>
        </w:tc>
        <w:tc>
          <w:tcPr>
            <w:tcW w:w="584" w:type="dxa"/>
            <w:tcBorders>
              <w:top w:val="nil"/>
              <w:left w:val="single" w:sz="8" w:space="0" w:color="auto"/>
              <w:bottom w:val="single" w:sz="4" w:space="0" w:color="auto"/>
              <w:right w:val="single" w:sz="4" w:space="0" w:color="auto"/>
            </w:tcBorders>
            <w:shd w:val="clear" w:color="000000" w:fill="BFBFBF"/>
            <w:vAlign w:val="center"/>
            <w:hideMark/>
          </w:tcPr>
          <w:p w14:paraId="2E034CAF"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494" w:type="dxa"/>
            <w:tcBorders>
              <w:top w:val="nil"/>
              <w:left w:val="nil"/>
              <w:bottom w:val="single" w:sz="4" w:space="0" w:color="auto"/>
              <w:right w:val="single" w:sz="4" w:space="0" w:color="auto"/>
            </w:tcBorders>
            <w:shd w:val="clear" w:color="000000" w:fill="BFBFBF"/>
            <w:vAlign w:val="center"/>
            <w:hideMark/>
          </w:tcPr>
          <w:p w14:paraId="2E034CB0"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000000" w:fill="BFBFBF"/>
            <w:vAlign w:val="center"/>
            <w:hideMark/>
          </w:tcPr>
          <w:p w14:paraId="2E034CB1"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1122" w:type="dxa"/>
            <w:tcBorders>
              <w:top w:val="nil"/>
              <w:left w:val="nil"/>
              <w:bottom w:val="single" w:sz="4" w:space="0" w:color="auto"/>
              <w:right w:val="single" w:sz="4" w:space="0" w:color="auto"/>
            </w:tcBorders>
            <w:shd w:val="clear" w:color="000000" w:fill="BFBFBF"/>
            <w:vAlign w:val="center"/>
            <w:hideMark/>
          </w:tcPr>
          <w:p w14:paraId="2E034CB2"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761" w:type="dxa"/>
            <w:tcBorders>
              <w:top w:val="nil"/>
              <w:left w:val="nil"/>
              <w:bottom w:val="single" w:sz="4" w:space="0" w:color="auto"/>
              <w:right w:val="nil"/>
            </w:tcBorders>
            <w:shd w:val="clear" w:color="000000" w:fill="BFBFBF"/>
            <w:vAlign w:val="center"/>
            <w:hideMark/>
          </w:tcPr>
          <w:p w14:paraId="2E034CB3"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584" w:type="dxa"/>
            <w:tcBorders>
              <w:top w:val="nil"/>
              <w:left w:val="single" w:sz="8" w:space="0" w:color="auto"/>
              <w:bottom w:val="single" w:sz="4" w:space="0" w:color="auto"/>
              <w:right w:val="single" w:sz="4" w:space="0" w:color="auto"/>
            </w:tcBorders>
            <w:shd w:val="clear" w:color="000000" w:fill="BFBFBF"/>
            <w:vAlign w:val="center"/>
            <w:hideMark/>
          </w:tcPr>
          <w:p w14:paraId="2E034CB4"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494" w:type="dxa"/>
            <w:tcBorders>
              <w:top w:val="nil"/>
              <w:left w:val="nil"/>
              <w:bottom w:val="single" w:sz="4" w:space="0" w:color="auto"/>
              <w:right w:val="single" w:sz="4" w:space="0" w:color="auto"/>
            </w:tcBorders>
            <w:shd w:val="clear" w:color="000000" w:fill="BFBFBF"/>
            <w:vAlign w:val="center"/>
            <w:hideMark/>
          </w:tcPr>
          <w:p w14:paraId="2E034CB5"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000000" w:fill="BFBFBF"/>
            <w:vAlign w:val="center"/>
            <w:hideMark/>
          </w:tcPr>
          <w:p w14:paraId="2E034CB6"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1122" w:type="dxa"/>
            <w:tcBorders>
              <w:top w:val="nil"/>
              <w:left w:val="nil"/>
              <w:bottom w:val="single" w:sz="4" w:space="0" w:color="auto"/>
              <w:right w:val="single" w:sz="4" w:space="0" w:color="auto"/>
            </w:tcBorders>
            <w:shd w:val="clear" w:color="000000" w:fill="BFBFBF"/>
            <w:vAlign w:val="center"/>
            <w:hideMark/>
          </w:tcPr>
          <w:p w14:paraId="2E034CB7"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761" w:type="dxa"/>
            <w:tcBorders>
              <w:top w:val="nil"/>
              <w:left w:val="nil"/>
              <w:bottom w:val="single" w:sz="4" w:space="0" w:color="auto"/>
              <w:right w:val="single" w:sz="8" w:space="0" w:color="auto"/>
            </w:tcBorders>
            <w:shd w:val="clear" w:color="000000" w:fill="BFBFBF"/>
            <w:vAlign w:val="center"/>
            <w:hideMark/>
          </w:tcPr>
          <w:p w14:paraId="2E034CB8"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584" w:type="dxa"/>
            <w:tcBorders>
              <w:top w:val="nil"/>
              <w:left w:val="nil"/>
              <w:bottom w:val="single" w:sz="4" w:space="0" w:color="auto"/>
              <w:right w:val="single" w:sz="4" w:space="0" w:color="auto"/>
            </w:tcBorders>
            <w:shd w:val="clear" w:color="000000" w:fill="BFBFBF"/>
            <w:vAlign w:val="center"/>
            <w:hideMark/>
          </w:tcPr>
          <w:p w14:paraId="2E034CB9"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494" w:type="dxa"/>
            <w:tcBorders>
              <w:top w:val="nil"/>
              <w:left w:val="nil"/>
              <w:bottom w:val="single" w:sz="4" w:space="0" w:color="auto"/>
              <w:right w:val="single" w:sz="4" w:space="0" w:color="auto"/>
            </w:tcBorders>
            <w:shd w:val="clear" w:color="000000" w:fill="BFBFBF"/>
            <w:vAlign w:val="center"/>
            <w:hideMark/>
          </w:tcPr>
          <w:p w14:paraId="2E034CBA"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839" w:type="dxa"/>
            <w:tcBorders>
              <w:top w:val="nil"/>
              <w:left w:val="nil"/>
              <w:bottom w:val="single" w:sz="4" w:space="0" w:color="auto"/>
              <w:right w:val="single" w:sz="4" w:space="0" w:color="auto"/>
            </w:tcBorders>
            <w:shd w:val="clear" w:color="000000" w:fill="BFBFBF"/>
            <w:vAlign w:val="center"/>
            <w:hideMark/>
          </w:tcPr>
          <w:p w14:paraId="2E034CBB"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1062" w:type="dxa"/>
            <w:tcBorders>
              <w:top w:val="nil"/>
              <w:left w:val="nil"/>
              <w:bottom w:val="single" w:sz="4" w:space="0" w:color="auto"/>
              <w:right w:val="single" w:sz="4" w:space="0" w:color="auto"/>
            </w:tcBorders>
            <w:shd w:val="clear" w:color="000000" w:fill="BFBFBF"/>
            <w:vAlign w:val="center"/>
            <w:hideMark/>
          </w:tcPr>
          <w:p w14:paraId="2E034CBC" w14:textId="77777777" w:rsidR="00551C46" w:rsidRDefault="00551C46">
            <w:pPr>
              <w:rPr>
                <w:rFonts w:ascii="Arial" w:hAnsi="Arial" w:cs="Arial"/>
                <w:color w:val="000000"/>
                <w:sz w:val="20"/>
                <w:szCs w:val="20"/>
              </w:rPr>
            </w:pPr>
            <w:r>
              <w:rPr>
                <w:rFonts w:ascii="Arial" w:hAnsi="Arial" w:cs="Arial"/>
                <w:color w:val="000000"/>
                <w:sz w:val="20"/>
                <w:szCs w:val="20"/>
              </w:rPr>
              <w:t> </w:t>
            </w:r>
          </w:p>
        </w:tc>
        <w:tc>
          <w:tcPr>
            <w:tcW w:w="761" w:type="dxa"/>
            <w:tcBorders>
              <w:top w:val="nil"/>
              <w:left w:val="nil"/>
              <w:bottom w:val="single" w:sz="4" w:space="0" w:color="auto"/>
              <w:right w:val="single" w:sz="8" w:space="0" w:color="auto"/>
            </w:tcBorders>
            <w:shd w:val="clear" w:color="000000" w:fill="BFBFBF"/>
            <w:vAlign w:val="center"/>
            <w:hideMark/>
          </w:tcPr>
          <w:p w14:paraId="2E034CBD" w14:textId="77777777" w:rsidR="00551C46" w:rsidRDefault="00551C46">
            <w:pPr>
              <w:rPr>
                <w:rFonts w:ascii="Arial" w:hAnsi="Arial" w:cs="Arial"/>
                <w:color w:val="000000"/>
                <w:sz w:val="20"/>
                <w:szCs w:val="20"/>
              </w:rPr>
            </w:pPr>
            <w:r>
              <w:rPr>
                <w:rFonts w:ascii="Arial" w:hAnsi="Arial" w:cs="Arial"/>
                <w:color w:val="000000"/>
                <w:sz w:val="20"/>
                <w:szCs w:val="20"/>
              </w:rPr>
              <w:t> </w:t>
            </w:r>
          </w:p>
        </w:tc>
      </w:tr>
      <w:tr w:rsidR="007A7B3E" w14:paraId="2E034CCF" w14:textId="77777777" w:rsidTr="00D31716">
        <w:trPr>
          <w:trHeight w:val="290"/>
        </w:trPr>
        <w:tc>
          <w:tcPr>
            <w:tcW w:w="2500" w:type="dxa"/>
            <w:tcBorders>
              <w:top w:val="nil"/>
              <w:left w:val="single" w:sz="8" w:space="0" w:color="auto"/>
              <w:bottom w:val="single" w:sz="4" w:space="0" w:color="auto"/>
              <w:right w:val="nil"/>
            </w:tcBorders>
            <w:shd w:val="clear" w:color="000000" w:fill="BFBFBF"/>
            <w:vAlign w:val="center"/>
            <w:hideMark/>
          </w:tcPr>
          <w:p w14:paraId="2E034CBF" w14:textId="77777777" w:rsidR="00FA20A9" w:rsidRDefault="00FA20A9" w:rsidP="00FA20A9">
            <w:pPr>
              <w:rPr>
                <w:rFonts w:ascii="Arial" w:hAnsi="Arial" w:cs="Arial"/>
                <w:color w:val="000000"/>
                <w:sz w:val="20"/>
                <w:szCs w:val="20"/>
              </w:rPr>
            </w:pPr>
            <w:r>
              <w:rPr>
                <w:rFonts w:ascii="Arial" w:hAnsi="Arial" w:cs="Arial"/>
                <w:color w:val="000000"/>
                <w:sz w:val="20"/>
                <w:szCs w:val="20"/>
              </w:rPr>
              <w:t xml:space="preserve">  Pass</w:t>
            </w:r>
          </w:p>
        </w:tc>
        <w:tc>
          <w:tcPr>
            <w:tcW w:w="584" w:type="dxa"/>
            <w:tcBorders>
              <w:top w:val="nil"/>
              <w:left w:val="single" w:sz="8" w:space="0" w:color="auto"/>
              <w:bottom w:val="single" w:sz="4" w:space="0" w:color="auto"/>
              <w:right w:val="single" w:sz="4" w:space="0" w:color="auto"/>
            </w:tcBorders>
            <w:shd w:val="clear" w:color="000000" w:fill="C0C0C0"/>
            <w:vAlign w:val="center"/>
            <w:hideMark/>
          </w:tcPr>
          <w:p w14:paraId="2E034CC0"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29</w:t>
            </w:r>
          </w:p>
        </w:tc>
        <w:tc>
          <w:tcPr>
            <w:tcW w:w="494" w:type="dxa"/>
            <w:tcBorders>
              <w:top w:val="nil"/>
              <w:left w:val="nil"/>
              <w:bottom w:val="single" w:sz="4" w:space="0" w:color="auto"/>
              <w:right w:val="single" w:sz="4" w:space="0" w:color="auto"/>
            </w:tcBorders>
            <w:shd w:val="clear" w:color="000000" w:fill="C0C0C0"/>
            <w:vAlign w:val="center"/>
            <w:hideMark/>
          </w:tcPr>
          <w:p w14:paraId="2E034CC1"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14</w:t>
            </w:r>
          </w:p>
        </w:tc>
        <w:tc>
          <w:tcPr>
            <w:tcW w:w="839" w:type="dxa"/>
            <w:tcBorders>
              <w:top w:val="nil"/>
              <w:left w:val="nil"/>
              <w:bottom w:val="single" w:sz="4" w:space="0" w:color="auto"/>
              <w:right w:val="single" w:sz="4" w:space="0" w:color="auto"/>
            </w:tcBorders>
            <w:shd w:val="clear" w:color="000000" w:fill="C0C0C0"/>
            <w:vAlign w:val="center"/>
            <w:hideMark/>
          </w:tcPr>
          <w:p w14:paraId="2E034CC2"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43</w:t>
            </w:r>
          </w:p>
        </w:tc>
        <w:tc>
          <w:tcPr>
            <w:tcW w:w="1122" w:type="dxa"/>
            <w:tcBorders>
              <w:top w:val="nil"/>
              <w:left w:val="nil"/>
              <w:bottom w:val="single" w:sz="4" w:space="0" w:color="auto"/>
              <w:right w:val="single" w:sz="4" w:space="0" w:color="auto"/>
            </w:tcBorders>
            <w:shd w:val="clear" w:color="000000" w:fill="C0C0C0"/>
            <w:vAlign w:val="center"/>
            <w:hideMark/>
          </w:tcPr>
          <w:p w14:paraId="2E034CC3"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w:t>
            </w:r>
          </w:p>
        </w:tc>
        <w:tc>
          <w:tcPr>
            <w:tcW w:w="761" w:type="dxa"/>
            <w:tcBorders>
              <w:top w:val="nil"/>
              <w:left w:val="nil"/>
              <w:bottom w:val="single" w:sz="4" w:space="0" w:color="auto"/>
              <w:right w:val="nil"/>
            </w:tcBorders>
            <w:shd w:val="clear" w:color="000000" w:fill="C0C0C0"/>
            <w:vAlign w:val="center"/>
            <w:hideMark/>
          </w:tcPr>
          <w:p w14:paraId="2E034CC4"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49</w:t>
            </w:r>
          </w:p>
        </w:tc>
        <w:tc>
          <w:tcPr>
            <w:tcW w:w="584" w:type="dxa"/>
            <w:tcBorders>
              <w:top w:val="nil"/>
              <w:left w:val="single" w:sz="8" w:space="0" w:color="auto"/>
              <w:bottom w:val="single" w:sz="4" w:space="0" w:color="auto"/>
              <w:right w:val="single" w:sz="4" w:space="0" w:color="auto"/>
            </w:tcBorders>
            <w:shd w:val="clear" w:color="000000" w:fill="BFBFBF"/>
            <w:vAlign w:val="center"/>
            <w:hideMark/>
          </w:tcPr>
          <w:p w14:paraId="2E034CC5"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44</w:t>
            </w:r>
          </w:p>
        </w:tc>
        <w:tc>
          <w:tcPr>
            <w:tcW w:w="494" w:type="dxa"/>
            <w:tcBorders>
              <w:top w:val="nil"/>
              <w:left w:val="nil"/>
              <w:bottom w:val="single" w:sz="4" w:space="0" w:color="auto"/>
              <w:right w:val="single" w:sz="4" w:space="0" w:color="auto"/>
            </w:tcBorders>
            <w:shd w:val="clear" w:color="000000" w:fill="BFBFBF"/>
            <w:vAlign w:val="center"/>
            <w:hideMark/>
          </w:tcPr>
          <w:p w14:paraId="2E034CC6"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10</w:t>
            </w:r>
          </w:p>
        </w:tc>
        <w:tc>
          <w:tcPr>
            <w:tcW w:w="839" w:type="dxa"/>
            <w:tcBorders>
              <w:top w:val="nil"/>
              <w:left w:val="nil"/>
              <w:bottom w:val="single" w:sz="4" w:space="0" w:color="auto"/>
              <w:right w:val="single" w:sz="4" w:space="0" w:color="auto"/>
            </w:tcBorders>
            <w:shd w:val="clear" w:color="000000" w:fill="BFBFBF"/>
            <w:vAlign w:val="center"/>
            <w:hideMark/>
          </w:tcPr>
          <w:p w14:paraId="2E034CC7"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54</w:t>
            </w:r>
          </w:p>
        </w:tc>
        <w:tc>
          <w:tcPr>
            <w:tcW w:w="1122" w:type="dxa"/>
            <w:tcBorders>
              <w:top w:val="nil"/>
              <w:left w:val="nil"/>
              <w:bottom w:val="single" w:sz="4" w:space="0" w:color="auto"/>
              <w:right w:val="single" w:sz="4" w:space="0" w:color="auto"/>
            </w:tcBorders>
            <w:shd w:val="clear" w:color="000000" w:fill="BFBFBF"/>
            <w:vAlign w:val="center"/>
            <w:hideMark/>
          </w:tcPr>
          <w:p w14:paraId="2E034CC8"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w:t>
            </w:r>
          </w:p>
        </w:tc>
        <w:tc>
          <w:tcPr>
            <w:tcW w:w="761" w:type="dxa"/>
            <w:tcBorders>
              <w:top w:val="nil"/>
              <w:left w:val="nil"/>
              <w:bottom w:val="single" w:sz="4" w:space="0" w:color="auto"/>
              <w:right w:val="single" w:sz="8" w:space="0" w:color="auto"/>
            </w:tcBorders>
            <w:shd w:val="clear" w:color="000000" w:fill="BFBFBF"/>
            <w:vAlign w:val="center"/>
            <w:hideMark/>
          </w:tcPr>
          <w:p w14:paraId="2E034CC9"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60</w:t>
            </w:r>
          </w:p>
        </w:tc>
        <w:tc>
          <w:tcPr>
            <w:tcW w:w="584" w:type="dxa"/>
            <w:tcBorders>
              <w:top w:val="nil"/>
              <w:left w:val="nil"/>
              <w:bottom w:val="single" w:sz="4" w:space="0" w:color="auto"/>
              <w:right w:val="single" w:sz="4" w:space="0" w:color="auto"/>
            </w:tcBorders>
            <w:shd w:val="clear" w:color="000000" w:fill="BFBFBF"/>
            <w:vAlign w:val="center"/>
            <w:hideMark/>
          </w:tcPr>
          <w:p w14:paraId="2E034CCA"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40</w:t>
            </w:r>
          </w:p>
        </w:tc>
        <w:tc>
          <w:tcPr>
            <w:tcW w:w="494" w:type="dxa"/>
            <w:tcBorders>
              <w:top w:val="nil"/>
              <w:left w:val="nil"/>
              <w:bottom w:val="single" w:sz="4" w:space="0" w:color="auto"/>
              <w:right w:val="single" w:sz="4" w:space="0" w:color="auto"/>
            </w:tcBorders>
            <w:shd w:val="clear" w:color="000000" w:fill="BFBFBF"/>
            <w:vAlign w:val="center"/>
            <w:hideMark/>
          </w:tcPr>
          <w:p w14:paraId="2E034CCB"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7</w:t>
            </w:r>
          </w:p>
        </w:tc>
        <w:tc>
          <w:tcPr>
            <w:tcW w:w="839" w:type="dxa"/>
            <w:tcBorders>
              <w:top w:val="nil"/>
              <w:left w:val="nil"/>
              <w:bottom w:val="single" w:sz="4" w:space="0" w:color="auto"/>
              <w:right w:val="single" w:sz="4" w:space="0" w:color="auto"/>
            </w:tcBorders>
            <w:shd w:val="clear" w:color="000000" w:fill="BFBFBF"/>
            <w:vAlign w:val="center"/>
            <w:hideMark/>
          </w:tcPr>
          <w:p w14:paraId="2E034CCC" w14:textId="77777777" w:rsidR="00FA20A9" w:rsidRDefault="007A7B3E" w:rsidP="007A7B3E">
            <w:pPr>
              <w:jc w:val="center"/>
              <w:rPr>
                <w:rFonts w:ascii="Arial" w:hAnsi="Arial" w:cs="Arial"/>
                <w:color w:val="000000"/>
                <w:sz w:val="22"/>
                <w:szCs w:val="22"/>
              </w:rPr>
            </w:pPr>
            <w:r>
              <w:rPr>
                <w:rFonts w:ascii="Arial" w:hAnsi="Arial" w:cs="Arial"/>
                <w:color w:val="000000"/>
                <w:sz w:val="22"/>
                <w:szCs w:val="22"/>
              </w:rPr>
              <w:t>47</w:t>
            </w:r>
          </w:p>
        </w:tc>
        <w:tc>
          <w:tcPr>
            <w:tcW w:w="1062" w:type="dxa"/>
            <w:tcBorders>
              <w:top w:val="nil"/>
              <w:left w:val="nil"/>
              <w:bottom w:val="single" w:sz="4" w:space="0" w:color="auto"/>
              <w:right w:val="single" w:sz="4" w:space="0" w:color="auto"/>
            </w:tcBorders>
            <w:shd w:val="clear" w:color="000000" w:fill="BFBFBF"/>
            <w:vAlign w:val="center"/>
            <w:hideMark/>
          </w:tcPr>
          <w:p w14:paraId="2E034CCD" w14:textId="77777777" w:rsidR="00FA20A9" w:rsidRDefault="007A7B3E" w:rsidP="007A7B3E">
            <w:pPr>
              <w:jc w:val="center"/>
              <w:rPr>
                <w:rFonts w:ascii="Arial" w:hAnsi="Arial" w:cs="Arial"/>
                <w:color w:val="000000"/>
                <w:sz w:val="22"/>
                <w:szCs w:val="22"/>
              </w:rPr>
            </w:pPr>
            <w:r>
              <w:rPr>
                <w:rFonts w:ascii="Arial" w:hAnsi="Arial" w:cs="Arial"/>
                <w:color w:val="000000"/>
                <w:sz w:val="22"/>
                <w:szCs w:val="22"/>
              </w:rPr>
              <w:t>2</w:t>
            </w:r>
          </w:p>
        </w:tc>
        <w:tc>
          <w:tcPr>
            <w:tcW w:w="761" w:type="dxa"/>
            <w:tcBorders>
              <w:top w:val="nil"/>
              <w:left w:val="nil"/>
              <w:bottom w:val="single" w:sz="4" w:space="0" w:color="auto"/>
              <w:right w:val="single" w:sz="8" w:space="0" w:color="auto"/>
            </w:tcBorders>
            <w:shd w:val="clear" w:color="000000" w:fill="BFBFBF"/>
            <w:vAlign w:val="center"/>
            <w:hideMark/>
          </w:tcPr>
          <w:p w14:paraId="2E034CCE" w14:textId="77777777" w:rsidR="00FA20A9" w:rsidRDefault="007A7B3E" w:rsidP="007A7B3E">
            <w:pPr>
              <w:jc w:val="center"/>
              <w:rPr>
                <w:rFonts w:ascii="Arial" w:hAnsi="Arial" w:cs="Arial"/>
                <w:color w:val="000000"/>
                <w:sz w:val="22"/>
                <w:szCs w:val="22"/>
              </w:rPr>
            </w:pPr>
            <w:r>
              <w:rPr>
                <w:rFonts w:ascii="Arial" w:hAnsi="Arial" w:cs="Arial"/>
                <w:color w:val="000000"/>
                <w:sz w:val="22"/>
                <w:szCs w:val="22"/>
              </w:rPr>
              <w:t>49</w:t>
            </w:r>
          </w:p>
        </w:tc>
      </w:tr>
      <w:tr w:rsidR="007A7B3E" w14:paraId="2E034CE0" w14:textId="77777777" w:rsidTr="00D31716">
        <w:trPr>
          <w:trHeight w:val="290"/>
        </w:trPr>
        <w:tc>
          <w:tcPr>
            <w:tcW w:w="2500" w:type="dxa"/>
            <w:tcBorders>
              <w:top w:val="nil"/>
              <w:left w:val="single" w:sz="8" w:space="0" w:color="auto"/>
              <w:bottom w:val="single" w:sz="4" w:space="0" w:color="auto"/>
              <w:right w:val="nil"/>
            </w:tcBorders>
            <w:shd w:val="clear" w:color="000000" w:fill="BFBFBF"/>
            <w:vAlign w:val="center"/>
            <w:hideMark/>
          </w:tcPr>
          <w:p w14:paraId="2E034CD0" w14:textId="77777777" w:rsidR="00FA20A9" w:rsidRDefault="00FA20A9" w:rsidP="00FA20A9">
            <w:pPr>
              <w:rPr>
                <w:rFonts w:ascii="Arial" w:hAnsi="Arial" w:cs="Arial"/>
                <w:color w:val="000000"/>
                <w:sz w:val="20"/>
                <w:szCs w:val="20"/>
              </w:rPr>
            </w:pPr>
            <w:r>
              <w:rPr>
                <w:rFonts w:ascii="Arial" w:hAnsi="Arial" w:cs="Arial"/>
                <w:color w:val="000000"/>
                <w:sz w:val="20"/>
                <w:szCs w:val="20"/>
              </w:rPr>
              <w:t xml:space="preserve">  Pass with Deficiencies</w:t>
            </w:r>
          </w:p>
        </w:tc>
        <w:tc>
          <w:tcPr>
            <w:tcW w:w="584" w:type="dxa"/>
            <w:tcBorders>
              <w:top w:val="nil"/>
              <w:left w:val="single" w:sz="8" w:space="0" w:color="auto"/>
              <w:bottom w:val="single" w:sz="4" w:space="0" w:color="auto"/>
              <w:right w:val="single" w:sz="4" w:space="0" w:color="auto"/>
            </w:tcBorders>
            <w:shd w:val="clear" w:color="000000" w:fill="C0C0C0"/>
            <w:vAlign w:val="center"/>
            <w:hideMark/>
          </w:tcPr>
          <w:p w14:paraId="2E034CD1"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5</w:t>
            </w:r>
          </w:p>
        </w:tc>
        <w:tc>
          <w:tcPr>
            <w:tcW w:w="494" w:type="dxa"/>
            <w:tcBorders>
              <w:top w:val="nil"/>
              <w:left w:val="nil"/>
              <w:bottom w:val="single" w:sz="4" w:space="0" w:color="auto"/>
              <w:right w:val="single" w:sz="4" w:space="0" w:color="auto"/>
            </w:tcBorders>
            <w:shd w:val="clear" w:color="000000" w:fill="C0C0C0"/>
            <w:vAlign w:val="center"/>
            <w:hideMark/>
          </w:tcPr>
          <w:p w14:paraId="2E034CD2"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w:t>
            </w:r>
          </w:p>
        </w:tc>
        <w:tc>
          <w:tcPr>
            <w:tcW w:w="839" w:type="dxa"/>
            <w:tcBorders>
              <w:top w:val="nil"/>
              <w:left w:val="nil"/>
              <w:bottom w:val="single" w:sz="4" w:space="0" w:color="auto"/>
              <w:right w:val="single" w:sz="4" w:space="0" w:color="auto"/>
            </w:tcBorders>
            <w:shd w:val="clear" w:color="000000" w:fill="C0C0C0"/>
            <w:vAlign w:val="center"/>
            <w:hideMark/>
          </w:tcPr>
          <w:p w14:paraId="2E034CD3"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w:t>
            </w:r>
          </w:p>
        </w:tc>
        <w:tc>
          <w:tcPr>
            <w:tcW w:w="1122" w:type="dxa"/>
            <w:tcBorders>
              <w:top w:val="nil"/>
              <w:left w:val="nil"/>
              <w:bottom w:val="single" w:sz="4" w:space="0" w:color="auto"/>
              <w:right w:val="single" w:sz="4" w:space="0" w:color="auto"/>
            </w:tcBorders>
            <w:shd w:val="clear" w:color="000000" w:fill="C0C0C0"/>
            <w:vAlign w:val="center"/>
            <w:hideMark/>
          </w:tcPr>
          <w:p w14:paraId="2E034CD4"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w:t>
            </w:r>
          </w:p>
        </w:tc>
        <w:tc>
          <w:tcPr>
            <w:tcW w:w="761" w:type="dxa"/>
            <w:tcBorders>
              <w:top w:val="nil"/>
              <w:left w:val="nil"/>
              <w:bottom w:val="single" w:sz="4" w:space="0" w:color="auto"/>
              <w:right w:val="nil"/>
            </w:tcBorders>
            <w:shd w:val="clear" w:color="000000" w:fill="C0C0C0"/>
            <w:vAlign w:val="center"/>
            <w:hideMark/>
          </w:tcPr>
          <w:p w14:paraId="2E034CD5"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7</w:t>
            </w:r>
          </w:p>
        </w:tc>
        <w:tc>
          <w:tcPr>
            <w:tcW w:w="584" w:type="dxa"/>
            <w:tcBorders>
              <w:top w:val="nil"/>
              <w:left w:val="single" w:sz="8" w:space="0" w:color="auto"/>
              <w:bottom w:val="single" w:sz="4" w:space="0" w:color="auto"/>
              <w:right w:val="single" w:sz="4" w:space="0" w:color="auto"/>
            </w:tcBorders>
            <w:shd w:val="clear" w:color="000000" w:fill="BFBFBF"/>
            <w:vAlign w:val="center"/>
            <w:hideMark/>
          </w:tcPr>
          <w:p w14:paraId="2E034CD6"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14</w:t>
            </w:r>
          </w:p>
        </w:tc>
        <w:tc>
          <w:tcPr>
            <w:tcW w:w="494" w:type="dxa"/>
            <w:tcBorders>
              <w:top w:val="nil"/>
              <w:left w:val="nil"/>
              <w:bottom w:val="single" w:sz="4" w:space="0" w:color="auto"/>
              <w:right w:val="single" w:sz="4" w:space="0" w:color="auto"/>
            </w:tcBorders>
            <w:shd w:val="clear" w:color="000000" w:fill="BFBFBF"/>
            <w:vAlign w:val="center"/>
            <w:hideMark/>
          </w:tcPr>
          <w:p w14:paraId="2E034CD7"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vAlign w:val="center"/>
            <w:hideMark/>
          </w:tcPr>
          <w:p w14:paraId="2E034CD8"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14</w:t>
            </w:r>
          </w:p>
        </w:tc>
        <w:tc>
          <w:tcPr>
            <w:tcW w:w="1122" w:type="dxa"/>
            <w:tcBorders>
              <w:top w:val="nil"/>
              <w:left w:val="nil"/>
              <w:bottom w:val="single" w:sz="4" w:space="0" w:color="auto"/>
              <w:right w:val="single" w:sz="4" w:space="0" w:color="auto"/>
            </w:tcBorders>
            <w:shd w:val="clear" w:color="000000" w:fill="BFBFBF"/>
            <w:vAlign w:val="center"/>
            <w:hideMark/>
          </w:tcPr>
          <w:p w14:paraId="2E034CD9"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3</w:t>
            </w:r>
          </w:p>
        </w:tc>
        <w:tc>
          <w:tcPr>
            <w:tcW w:w="761" w:type="dxa"/>
            <w:tcBorders>
              <w:top w:val="nil"/>
              <w:left w:val="nil"/>
              <w:bottom w:val="single" w:sz="4" w:space="0" w:color="auto"/>
              <w:right w:val="single" w:sz="8" w:space="0" w:color="auto"/>
            </w:tcBorders>
            <w:shd w:val="clear" w:color="000000" w:fill="BFBFBF"/>
            <w:vAlign w:val="center"/>
            <w:hideMark/>
          </w:tcPr>
          <w:p w14:paraId="2E034CDA"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17</w:t>
            </w:r>
          </w:p>
        </w:tc>
        <w:tc>
          <w:tcPr>
            <w:tcW w:w="584" w:type="dxa"/>
            <w:tcBorders>
              <w:top w:val="nil"/>
              <w:left w:val="nil"/>
              <w:bottom w:val="single" w:sz="4" w:space="0" w:color="auto"/>
              <w:right w:val="single" w:sz="4" w:space="0" w:color="auto"/>
            </w:tcBorders>
            <w:shd w:val="clear" w:color="000000" w:fill="BFBFBF"/>
            <w:vAlign w:val="center"/>
            <w:hideMark/>
          </w:tcPr>
          <w:p w14:paraId="2E034CDB"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 xml:space="preserve"> 7</w:t>
            </w:r>
          </w:p>
        </w:tc>
        <w:tc>
          <w:tcPr>
            <w:tcW w:w="494" w:type="dxa"/>
            <w:tcBorders>
              <w:top w:val="nil"/>
              <w:left w:val="nil"/>
              <w:bottom w:val="single" w:sz="4" w:space="0" w:color="auto"/>
              <w:right w:val="single" w:sz="4" w:space="0" w:color="auto"/>
            </w:tcBorders>
            <w:shd w:val="clear" w:color="000000" w:fill="BFBFBF"/>
            <w:vAlign w:val="center"/>
            <w:hideMark/>
          </w:tcPr>
          <w:p w14:paraId="2E034CDC"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vAlign w:val="center"/>
            <w:hideMark/>
          </w:tcPr>
          <w:p w14:paraId="2E034CDD"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7</w:t>
            </w:r>
          </w:p>
        </w:tc>
        <w:tc>
          <w:tcPr>
            <w:tcW w:w="1062" w:type="dxa"/>
            <w:tcBorders>
              <w:top w:val="nil"/>
              <w:left w:val="nil"/>
              <w:bottom w:val="single" w:sz="4" w:space="0" w:color="auto"/>
              <w:right w:val="single" w:sz="4" w:space="0" w:color="auto"/>
            </w:tcBorders>
            <w:shd w:val="clear" w:color="000000" w:fill="BFBFBF"/>
            <w:vAlign w:val="center"/>
            <w:hideMark/>
          </w:tcPr>
          <w:p w14:paraId="2E034CDE"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single" w:sz="8" w:space="0" w:color="auto"/>
            </w:tcBorders>
            <w:shd w:val="clear" w:color="000000" w:fill="BFBFBF"/>
            <w:vAlign w:val="center"/>
            <w:hideMark/>
          </w:tcPr>
          <w:p w14:paraId="2E034CDF"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7</w:t>
            </w:r>
          </w:p>
        </w:tc>
      </w:tr>
      <w:tr w:rsidR="007A7B3E" w14:paraId="2E034CF1" w14:textId="77777777" w:rsidTr="00D31716">
        <w:trPr>
          <w:trHeight w:val="290"/>
        </w:trPr>
        <w:tc>
          <w:tcPr>
            <w:tcW w:w="2500" w:type="dxa"/>
            <w:tcBorders>
              <w:top w:val="nil"/>
              <w:left w:val="single" w:sz="8" w:space="0" w:color="auto"/>
              <w:bottom w:val="single" w:sz="4" w:space="0" w:color="auto"/>
              <w:right w:val="nil"/>
            </w:tcBorders>
            <w:shd w:val="clear" w:color="000000" w:fill="BFBFBF"/>
            <w:vAlign w:val="center"/>
            <w:hideMark/>
          </w:tcPr>
          <w:p w14:paraId="2E034CE1" w14:textId="77777777" w:rsidR="00FA20A9" w:rsidRDefault="00FA20A9" w:rsidP="00FA20A9">
            <w:pPr>
              <w:rPr>
                <w:rFonts w:ascii="Arial" w:hAnsi="Arial" w:cs="Arial"/>
                <w:color w:val="000000"/>
                <w:sz w:val="20"/>
                <w:szCs w:val="20"/>
              </w:rPr>
            </w:pPr>
            <w:r>
              <w:rPr>
                <w:rFonts w:ascii="Arial" w:hAnsi="Arial" w:cs="Arial"/>
                <w:color w:val="000000"/>
                <w:sz w:val="20"/>
                <w:szCs w:val="20"/>
              </w:rPr>
              <w:t xml:space="preserve">  Fail</w:t>
            </w:r>
          </w:p>
        </w:tc>
        <w:tc>
          <w:tcPr>
            <w:tcW w:w="584" w:type="dxa"/>
            <w:tcBorders>
              <w:top w:val="nil"/>
              <w:left w:val="single" w:sz="8" w:space="0" w:color="auto"/>
              <w:bottom w:val="single" w:sz="4" w:space="0" w:color="auto"/>
              <w:right w:val="single" w:sz="4" w:space="0" w:color="auto"/>
            </w:tcBorders>
            <w:shd w:val="clear" w:color="000000" w:fill="C0C0C0"/>
            <w:vAlign w:val="center"/>
            <w:hideMark/>
          </w:tcPr>
          <w:p w14:paraId="2E034CE2"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3</w:t>
            </w:r>
          </w:p>
        </w:tc>
        <w:tc>
          <w:tcPr>
            <w:tcW w:w="494" w:type="dxa"/>
            <w:tcBorders>
              <w:top w:val="nil"/>
              <w:left w:val="nil"/>
              <w:bottom w:val="single" w:sz="4" w:space="0" w:color="auto"/>
              <w:right w:val="single" w:sz="4" w:space="0" w:color="auto"/>
            </w:tcBorders>
            <w:shd w:val="clear" w:color="000000" w:fill="C0C0C0"/>
            <w:vAlign w:val="center"/>
            <w:hideMark/>
          </w:tcPr>
          <w:p w14:paraId="2E034CE3"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C0C0C0"/>
            <w:vAlign w:val="center"/>
            <w:hideMark/>
          </w:tcPr>
          <w:p w14:paraId="2E034CE4"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3</w:t>
            </w:r>
          </w:p>
        </w:tc>
        <w:tc>
          <w:tcPr>
            <w:tcW w:w="1122" w:type="dxa"/>
            <w:tcBorders>
              <w:top w:val="nil"/>
              <w:left w:val="nil"/>
              <w:bottom w:val="single" w:sz="4" w:space="0" w:color="auto"/>
              <w:right w:val="single" w:sz="4" w:space="0" w:color="auto"/>
            </w:tcBorders>
            <w:shd w:val="clear" w:color="000000" w:fill="C0C0C0"/>
            <w:vAlign w:val="center"/>
            <w:hideMark/>
          </w:tcPr>
          <w:p w14:paraId="2E034CE5"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2</w:t>
            </w:r>
          </w:p>
        </w:tc>
        <w:tc>
          <w:tcPr>
            <w:tcW w:w="761" w:type="dxa"/>
            <w:tcBorders>
              <w:top w:val="nil"/>
              <w:left w:val="nil"/>
              <w:bottom w:val="single" w:sz="4" w:space="0" w:color="auto"/>
              <w:right w:val="nil"/>
            </w:tcBorders>
            <w:shd w:val="clear" w:color="000000" w:fill="C0C0C0"/>
            <w:vAlign w:val="center"/>
            <w:hideMark/>
          </w:tcPr>
          <w:p w14:paraId="2E034CE6"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5</w:t>
            </w:r>
          </w:p>
        </w:tc>
        <w:tc>
          <w:tcPr>
            <w:tcW w:w="584" w:type="dxa"/>
            <w:tcBorders>
              <w:top w:val="nil"/>
              <w:left w:val="single" w:sz="8" w:space="0" w:color="auto"/>
              <w:bottom w:val="single" w:sz="4" w:space="0" w:color="auto"/>
              <w:right w:val="single" w:sz="4" w:space="0" w:color="auto"/>
            </w:tcBorders>
            <w:shd w:val="clear" w:color="000000" w:fill="BFBFBF"/>
            <w:vAlign w:val="center"/>
            <w:hideMark/>
          </w:tcPr>
          <w:p w14:paraId="2E034CE7"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494" w:type="dxa"/>
            <w:tcBorders>
              <w:top w:val="nil"/>
              <w:left w:val="nil"/>
              <w:bottom w:val="single" w:sz="4" w:space="0" w:color="auto"/>
              <w:right w:val="single" w:sz="4" w:space="0" w:color="auto"/>
            </w:tcBorders>
            <w:shd w:val="clear" w:color="000000" w:fill="BFBFBF"/>
            <w:vAlign w:val="center"/>
            <w:hideMark/>
          </w:tcPr>
          <w:p w14:paraId="2E034CE8"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vAlign w:val="center"/>
            <w:hideMark/>
          </w:tcPr>
          <w:p w14:paraId="2E034CE9"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1122" w:type="dxa"/>
            <w:tcBorders>
              <w:top w:val="nil"/>
              <w:left w:val="nil"/>
              <w:bottom w:val="single" w:sz="4" w:space="0" w:color="auto"/>
              <w:right w:val="single" w:sz="4" w:space="0" w:color="auto"/>
            </w:tcBorders>
            <w:shd w:val="clear" w:color="000000" w:fill="BFBFBF"/>
            <w:vAlign w:val="center"/>
            <w:hideMark/>
          </w:tcPr>
          <w:p w14:paraId="2E034CEA"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2</w:t>
            </w:r>
          </w:p>
        </w:tc>
        <w:tc>
          <w:tcPr>
            <w:tcW w:w="761" w:type="dxa"/>
            <w:tcBorders>
              <w:top w:val="nil"/>
              <w:left w:val="nil"/>
              <w:bottom w:val="single" w:sz="4" w:space="0" w:color="auto"/>
              <w:right w:val="single" w:sz="8" w:space="0" w:color="auto"/>
            </w:tcBorders>
            <w:shd w:val="clear" w:color="000000" w:fill="BFBFBF"/>
            <w:vAlign w:val="center"/>
            <w:hideMark/>
          </w:tcPr>
          <w:p w14:paraId="2E034CEB"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2</w:t>
            </w:r>
          </w:p>
        </w:tc>
        <w:tc>
          <w:tcPr>
            <w:tcW w:w="584" w:type="dxa"/>
            <w:tcBorders>
              <w:top w:val="nil"/>
              <w:left w:val="nil"/>
              <w:bottom w:val="single" w:sz="4" w:space="0" w:color="auto"/>
              <w:right w:val="single" w:sz="4" w:space="0" w:color="auto"/>
            </w:tcBorders>
            <w:shd w:val="clear" w:color="000000" w:fill="BFBFBF"/>
            <w:vAlign w:val="center"/>
            <w:hideMark/>
          </w:tcPr>
          <w:p w14:paraId="2E034CEC"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 xml:space="preserve"> 2</w:t>
            </w:r>
          </w:p>
        </w:tc>
        <w:tc>
          <w:tcPr>
            <w:tcW w:w="494" w:type="dxa"/>
            <w:tcBorders>
              <w:top w:val="nil"/>
              <w:left w:val="nil"/>
              <w:bottom w:val="single" w:sz="4" w:space="0" w:color="auto"/>
              <w:right w:val="single" w:sz="4" w:space="0" w:color="auto"/>
            </w:tcBorders>
            <w:shd w:val="clear" w:color="000000" w:fill="BFBFBF"/>
            <w:vAlign w:val="center"/>
            <w:hideMark/>
          </w:tcPr>
          <w:p w14:paraId="2E034CED"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vAlign w:val="center"/>
            <w:hideMark/>
          </w:tcPr>
          <w:p w14:paraId="2E034CEE"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2</w:t>
            </w:r>
          </w:p>
        </w:tc>
        <w:tc>
          <w:tcPr>
            <w:tcW w:w="1062" w:type="dxa"/>
            <w:tcBorders>
              <w:top w:val="nil"/>
              <w:left w:val="nil"/>
              <w:bottom w:val="single" w:sz="4" w:space="0" w:color="auto"/>
              <w:right w:val="single" w:sz="4" w:space="0" w:color="auto"/>
            </w:tcBorders>
            <w:shd w:val="clear" w:color="000000" w:fill="BFBFBF"/>
            <w:vAlign w:val="center"/>
            <w:hideMark/>
          </w:tcPr>
          <w:p w14:paraId="2E034CEF"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single" w:sz="8" w:space="0" w:color="auto"/>
            </w:tcBorders>
            <w:shd w:val="clear" w:color="000000" w:fill="BFBFBF"/>
            <w:vAlign w:val="center"/>
            <w:hideMark/>
          </w:tcPr>
          <w:p w14:paraId="2E034CF0"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2</w:t>
            </w:r>
          </w:p>
        </w:tc>
      </w:tr>
      <w:tr w:rsidR="007A7B3E" w14:paraId="2E034D02" w14:textId="77777777" w:rsidTr="00D31716">
        <w:trPr>
          <w:trHeight w:val="290"/>
        </w:trPr>
        <w:tc>
          <w:tcPr>
            <w:tcW w:w="2500" w:type="dxa"/>
            <w:tcBorders>
              <w:top w:val="nil"/>
              <w:left w:val="single" w:sz="8" w:space="0" w:color="auto"/>
              <w:bottom w:val="single" w:sz="4" w:space="0" w:color="auto"/>
              <w:right w:val="nil"/>
            </w:tcBorders>
            <w:shd w:val="clear" w:color="000000" w:fill="BFBFBF"/>
            <w:vAlign w:val="center"/>
            <w:hideMark/>
          </w:tcPr>
          <w:p w14:paraId="2E034CF2" w14:textId="77777777" w:rsidR="00FA20A9" w:rsidRDefault="00FA20A9" w:rsidP="00FA20A9">
            <w:pPr>
              <w:rPr>
                <w:rFonts w:ascii="Arial" w:hAnsi="Arial" w:cs="Arial"/>
                <w:b/>
                <w:bCs/>
                <w:color w:val="000000"/>
                <w:sz w:val="20"/>
                <w:szCs w:val="20"/>
              </w:rPr>
            </w:pPr>
            <w:r>
              <w:rPr>
                <w:rFonts w:ascii="Arial" w:hAnsi="Arial" w:cs="Arial"/>
                <w:b/>
                <w:bCs/>
                <w:color w:val="000000"/>
                <w:sz w:val="20"/>
                <w:szCs w:val="20"/>
              </w:rPr>
              <w:t xml:space="preserve">  Subtotal–System</w:t>
            </w:r>
          </w:p>
        </w:tc>
        <w:tc>
          <w:tcPr>
            <w:tcW w:w="584" w:type="dxa"/>
            <w:tcBorders>
              <w:top w:val="nil"/>
              <w:left w:val="single" w:sz="8" w:space="0" w:color="auto"/>
              <w:bottom w:val="single" w:sz="4" w:space="0" w:color="auto"/>
              <w:right w:val="single" w:sz="4" w:space="0" w:color="auto"/>
            </w:tcBorders>
            <w:shd w:val="clear" w:color="000000" w:fill="C0C0C0"/>
            <w:vAlign w:val="center"/>
            <w:hideMark/>
          </w:tcPr>
          <w:p w14:paraId="2E034CF3"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37</w:t>
            </w:r>
          </w:p>
        </w:tc>
        <w:tc>
          <w:tcPr>
            <w:tcW w:w="494" w:type="dxa"/>
            <w:tcBorders>
              <w:top w:val="nil"/>
              <w:left w:val="nil"/>
              <w:bottom w:val="single" w:sz="4" w:space="0" w:color="auto"/>
              <w:right w:val="single" w:sz="4" w:space="0" w:color="auto"/>
            </w:tcBorders>
            <w:shd w:val="clear" w:color="000000" w:fill="C0C0C0"/>
            <w:vAlign w:val="center"/>
            <w:hideMark/>
          </w:tcPr>
          <w:p w14:paraId="2E034CF4"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15</w:t>
            </w:r>
          </w:p>
        </w:tc>
        <w:tc>
          <w:tcPr>
            <w:tcW w:w="839" w:type="dxa"/>
            <w:tcBorders>
              <w:top w:val="nil"/>
              <w:left w:val="nil"/>
              <w:bottom w:val="single" w:sz="4" w:space="0" w:color="auto"/>
              <w:right w:val="single" w:sz="4" w:space="0" w:color="auto"/>
            </w:tcBorders>
            <w:shd w:val="clear" w:color="000000" w:fill="C0C0C0"/>
            <w:vAlign w:val="center"/>
            <w:hideMark/>
          </w:tcPr>
          <w:p w14:paraId="2E034CF5"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52</w:t>
            </w:r>
          </w:p>
        </w:tc>
        <w:tc>
          <w:tcPr>
            <w:tcW w:w="1122" w:type="dxa"/>
            <w:tcBorders>
              <w:top w:val="nil"/>
              <w:left w:val="nil"/>
              <w:bottom w:val="single" w:sz="4" w:space="0" w:color="auto"/>
              <w:right w:val="single" w:sz="4" w:space="0" w:color="auto"/>
            </w:tcBorders>
            <w:shd w:val="clear" w:color="000000" w:fill="C0C0C0"/>
            <w:vAlign w:val="center"/>
            <w:hideMark/>
          </w:tcPr>
          <w:p w14:paraId="2E034CF6"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9</w:t>
            </w:r>
          </w:p>
        </w:tc>
        <w:tc>
          <w:tcPr>
            <w:tcW w:w="761" w:type="dxa"/>
            <w:tcBorders>
              <w:top w:val="nil"/>
              <w:left w:val="nil"/>
              <w:bottom w:val="single" w:sz="4" w:space="0" w:color="auto"/>
              <w:right w:val="nil"/>
            </w:tcBorders>
            <w:shd w:val="clear" w:color="000000" w:fill="C0C0C0"/>
            <w:vAlign w:val="center"/>
            <w:hideMark/>
          </w:tcPr>
          <w:p w14:paraId="2E034CF7"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61</w:t>
            </w:r>
          </w:p>
        </w:tc>
        <w:tc>
          <w:tcPr>
            <w:tcW w:w="584" w:type="dxa"/>
            <w:tcBorders>
              <w:top w:val="nil"/>
              <w:left w:val="single" w:sz="8" w:space="0" w:color="auto"/>
              <w:bottom w:val="single" w:sz="4" w:space="0" w:color="auto"/>
              <w:right w:val="single" w:sz="4" w:space="0" w:color="auto"/>
            </w:tcBorders>
            <w:shd w:val="clear" w:color="000000" w:fill="BFBFBF"/>
            <w:vAlign w:val="center"/>
            <w:hideMark/>
          </w:tcPr>
          <w:p w14:paraId="2E034CF8"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58</w:t>
            </w:r>
          </w:p>
        </w:tc>
        <w:tc>
          <w:tcPr>
            <w:tcW w:w="494" w:type="dxa"/>
            <w:tcBorders>
              <w:top w:val="nil"/>
              <w:left w:val="nil"/>
              <w:bottom w:val="single" w:sz="4" w:space="0" w:color="auto"/>
              <w:right w:val="single" w:sz="4" w:space="0" w:color="auto"/>
            </w:tcBorders>
            <w:shd w:val="clear" w:color="000000" w:fill="BFBFBF"/>
            <w:vAlign w:val="center"/>
            <w:hideMark/>
          </w:tcPr>
          <w:p w14:paraId="2E034CF9"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10</w:t>
            </w:r>
          </w:p>
        </w:tc>
        <w:tc>
          <w:tcPr>
            <w:tcW w:w="839" w:type="dxa"/>
            <w:tcBorders>
              <w:top w:val="nil"/>
              <w:left w:val="nil"/>
              <w:bottom w:val="single" w:sz="4" w:space="0" w:color="auto"/>
              <w:right w:val="single" w:sz="4" w:space="0" w:color="auto"/>
            </w:tcBorders>
            <w:shd w:val="clear" w:color="000000" w:fill="BFBFBF"/>
            <w:vAlign w:val="center"/>
            <w:hideMark/>
          </w:tcPr>
          <w:p w14:paraId="2E034CFA"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68</w:t>
            </w:r>
          </w:p>
        </w:tc>
        <w:tc>
          <w:tcPr>
            <w:tcW w:w="1122" w:type="dxa"/>
            <w:tcBorders>
              <w:top w:val="nil"/>
              <w:left w:val="nil"/>
              <w:bottom w:val="single" w:sz="4" w:space="0" w:color="auto"/>
              <w:right w:val="single" w:sz="4" w:space="0" w:color="auto"/>
            </w:tcBorders>
            <w:shd w:val="clear" w:color="000000" w:fill="BFBFBF"/>
            <w:vAlign w:val="center"/>
            <w:hideMark/>
          </w:tcPr>
          <w:p w14:paraId="2E034CFB"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11</w:t>
            </w:r>
          </w:p>
        </w:tc>
        <w:tc>
          <w:tcPr>
            <w:tcW w:w="761" w:type="dxa"/>
            <w:tcBorders>
              <w:top w:val="nil"/>
              <w:left w:val="nil"/>
              <w:bottom w:val="single" w:sz="4" w:space="0" w:color="auto"/>
              <w:right w:val="single" w:sz="8" w:space="0" w:color="auto"/>
            </w:tcBorders>
            <w:shd w:val="clear" w:color="000000" w:fill="BFBFBF"/>
            <w:vAlign w:val="center"/>
            <w:hideMark/>
          </w:tcPr>
          <w:p w14:paraId="2E034CFC"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79</w:t>
            </w:r>
          </w:p>
        </w:tc>
        <w:tc>
          <w:tcPr>
            <w:tcW w:w="584" w:type="dxa"/>
            <w:tcBorders>
              <w:top w:val="nil"/>
              <w:left w:val="nil"/>
              <w:bottom w:val="single" w:sz="4" w:space="0" w:color="auto"/>
              <w:right w:val="single" w:sz="4" w:space="0" w:color="auto"/>
            </w:tcBorders>
            <w:shd w:val="clear" w:color="000000" w:fill="BFBFBF"/>
            <w:vAlign w:val="center"/>
            <w:hideMark/>
          </w:tcPr>
          <w:p w14:paraId="2E034CFD"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49</w:t>
            </w:r>
          </w:p>
        </w:tc>
        <w:tc>
          <w:tcPr>
            <w:tcW w:w="494" w:type="dxa"/>
            <w:tcBorders>
              <w:top w:val="nil"/>
              <w:left w:val="nil"/>
              <w:bottom w:val="single" w:sz="4" w:space="0" w:color="auto"/>
              <w:right w:val="single" w:sz="4" w:space="0" w:color="auto"/>
            </w:tcBorders>
            <w:shd w:val="clear" w:color="000000" w:fill="BFBFBF"/>
            <w:vAlign w:val="center"/>
            <w:hideMark/>
          </w:tcPr>
          <w:p w14:paraId="2E034CFE"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7</w:t>
            </w:r>
          </w:p>
        </w:tc>
        <w:tc>
          <w:tcPr>
            <w:tcW w:w="839" w:type="dxa"/>
            <w:tcBorders>
              <w:top w:val="nil"/>
              <w:left w:val="nil"/>
              <w:bottom w:val="single" w:sz="4" w:space="0" w:color="auto"/>
              <w:right w:val="single" w:sz="4" w:space="0" w:color="auto"/>
            </w:tcBorders>
            <w:shd w:val="clear" w:color="000000" w:fill="BFBFBF"/>
            <w:vAlign w:val="center"/>
            <w:hideMark/>
          </w:tcPr>
          <w:p w14:paraId="2E034CFF"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56</w:t>
            </w:r>
          </w:p>
        </w:tc>
        <w:tc>
          <w:tcPr>
            <w:tcW w:w="1062" w:type="dxa"/>
            <w:tcBorders>
              <w:top w:val="nil"/>
              <w:left w:val="nil"/>
              <w:bottom w:val="single" w:sz="4" w:space="0" w:color="auto"/>
              <w:right w:val="single" w:sz="4" w:space="0" w:color="auto"/>
            </w:tcBorders>
            <w:shd w:val="clear" w:color="000000" w:fill="BFBFBF"/>
            <w:vAlign w:val="center"/>
            <w:hideMark/>
          </w:tcPr>
          <w:p w14:paraId="2E034D00"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2</w:t>
            </w:r>
          </w:p>
        </w:tc>
        <w:tc>
          <w:tcPr>
            <w:tcW w:w="761" w:type="dxa"/>
            <w:tcBorders>
              <w:top w:val="nil"/>
              <w:left w:val="nil"/>
              <w:bottom w:val="single" w:sz="4" w:space="0" w:color="auto"/>
              <w:right w:val="single" w:sz="8" w:space="0" w:color="auto"/>
            </w:tcBorders>
            <w:shd w:val="clear" w:color="000000" w:fill="BFBFBF"/>
            <w:vAlign w:val="center"/>
            <w:hideMark/>
          </w:tcPr>
          <w:p w14:paraId="2E034D01"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58</w:t>
            </w:r>
          </w:p>
        </w:tc>
      </w:tr>
      <w:tr w:rsidR="007A7B3E" w14:paraId="2E034D13" w14:textId="77777777" w:rsidTr="007A7B3E">
        <w:trPr>
          <w:trHeight w:val="359"/>
        </w:trPr>
        <w:tc>
          <w:tcPr>
            <w:tcW w:w="2500" w:type="dxa"/>
            <w:tcBorders>
              <w:top w:val="nil"/>
              <w:left w:val="single" w:sz="8" w:space="0" w:color="auto"/>
              <w:bottom w:val="single" w:sz="4" w:space="0" w:color="auto"/>
              <w:right w:val="nil"/>
            </w:tcBorders>
            <w:shd w:val="clear" w:color="000000" w:fill="BFBFBF"/>
            <w:vAlign w:val="center"/>
            <w:hideMark/>
          </w:tcPr>
          <w:p w14:paraId="2E034D03" w14:textId="77777777" w:rsidR="00FA20A9" w:rsidRDefault="00FA20A9" w:rsidP="00FA20A9">
            <w:pPr>
              <w:rPr>
                <w:rFonts w:ascii="Arial" w:hAnsi="Arial" w:cs="Arial"/>
                <w:b/>
                <w:bCs/>
                <w:color w:val="000000"/>
                <w:sz w:val="20"/>
                <w:szCs w:val="20"/>
              </w:rPr>
            </w:pPr>
            <w:r>
              <w:rPr>
                <w:rFonts w:ascii="Arial" w:hAnsi="Arial" w:cs="Arial"/>
                <w:b/>
                <w:bCs/>
                <w:color w:val="000000"/>
                <w:sz w:val="20"/>
                <w:szCs w:val="20"/>
              </w:rPr>
              <w:t>Engagement Reviews:</w:t>
            </w:r>
          </w:p>
        </w:tc>
        <w:tc>
          <w:tcPr>
            <w:tcW w:w="584" w:type="dxa"/>
            <w:tcBorders>
              <w:top w:val="nil"/>
              <w:left w:val="single" w:sz="8" w:space="0" w:color="auto"/>
              <w:bottom w:val="single" w:sz="4" w:space="0" w:color="auto"/>
              <w:right w:val="single" w:sz="4" w:space="0" w:color="auto"/>
            </w:tcBorders>
            <w:shd w:val="clear" w:color="000000" w:fill="C0C0C0"/>
            <w:vAlign w:val="center"/>
            <w:hideMark/>
          </w:tcPr>
          <w:p w14:paraId="2E034D04"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494" w:type="dxa"/>
            <w:tcBorders>
              <w:top w:val="nil"/>
              <w:left w:val="nil"/>
              <w:bottom w:val="single" w:sz="4" w:space="0" w:color="auto"/>
              <w:right w:val="single" w:sz="4" w:space="0" w:color="auto"/>
            </w:tcBorders>
            <w:shd w:val="clear" w:color="000000" w:fill="C0C0C0"/>
            <w:vAlign w:val="center"/>
            <w:hideMark/>
          </w:tcPr>
          <w:p w14:paraId="2E034D05"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839" w:type="dxa"/>
            <w:tcBorders>
              <w:top w:val="nil"/>
              <w:left w:val="nil"/>
              <w:bottom w:val="single" w:sz="4" w:space="0" w:color="auto"/>
              <w:right w:val="single" w:sz="4" w:space="0" w:color="auto"/>
            </w:tcBorders>
            <w:shd w:val="clear" w:color="000000" w:fill="C0C0C0"/>
            <w:vAlign w:val="center"/>
            <w:hideMark/>
          </w:tcPr>
          <w:p w14:paraId="2E034D06"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1122" w:type="dxa"/>
            <w:tcBorders>
              <w:top w:val="nil"/>
              <w:left w:val="nil"/>
              <w:bottom w:val="single" w:sz="4" w:space="0" w:color="auto"/>
              <w:right w:val="single" w:sz="4" w:space="0" w:color="auto"/>
            </w:tcBorders>
            <w:shd w:val="clear" w:color="000000" w:fill="C0C0C0"/>
            <w:vAlign w:val="center"/>
            <w:hideMark/>
          </w:tcPr>
          <w:p w14:paraId="2E034D07"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761" w:type="dxa"/>
            <w:tcBorders>
              <w:top w:val="nil"/>
              <w:left w:val="nil"/>
              <w:bottom w:val="single" w:sz="4" w:space="0" w:color="auto"/>
              <w:right w:val="nil"/>
            </w:tcBorders>
            <w:shd w:val="clear" w:color="000000" w:fill="C0C0C0"/>
            <w:vAlign w:val="center"/>
            <w:hideMark/>
          </w:tcPr>
          <w:p w14:paraId="2E034D08"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584" w:type="dxa"/>
            <w:tcBorders>
              <w:top w:val="nil"/>
              <w:left w:val="single" w:sz="8" w:space="0" w:color="auto"/>
              <w:bottom w:val="single" w:sz="4" w:space="0" w:color="auto"/>
              <w:right w:val="single" w:sz="4" w:space="0" w:color="auto"/>
            </w:tcBorders>
            <w:shd w:val="clear" w:color="000000" w:fill="BFBFBF"/>
            <w:vAlign w:val="center"/>
            <w:hideMark/>
          </w:tcPr>
          <w:p w14:paraId="2E034D09"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494" w:type="dxa"/>
            <w:tcBorders>
              <w:top w:val="nil"/>
              <w:left w:val="nil"/>
              <w:bottom w:val="single" w:sz="4" w:space="0" w:color="auto"/>
              <w:right w:val="single" w:sz="4" w:space="0" w:color="auto"/>
            </w:tcBorders>
            <w:shd w:val="clear" w:color="000000" w:fill="BFBFBF"/>
            <w:vAlign w:val="center"/>
            <w:hideMark/>
          </w:tcPr>
          <w:p w14:paraId="2E034D0A"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839" w:type="dxa"/>
            <w:tcBorders>
              <w:top w:val="nil"/>
              <w:left w:val="nil"/>
              <w:bottom w:val="single" w:sz="4" w:space="0" w:color="auto"/>
              <w:right w:val="single" w:sz="4" w:space="0" w:color="auto"/>
            </w:tcBorders>
            <w:shd w:val="clear" w:color="000000" w:fill="BFBFBF"/>
            <w:vAlign w:val="center"/>
            <w:hideMark/>
          </w:tcPr>
          <w:p w14:paraId="2E034D0B"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1122" w:type="dxa"/>
            <w:tcBorders>
              <w:top w:val="nil"/>
              <w:left w:val="nil"/>
              <w:bottom w:val="single" w:sz="4" w:space="0" w:color="auto"/>
              <w:right w:val="single" w:sz="4" w:space="0" w:color="auto"/>
            </w:tcBorders>
            <w:shd w:val="clear" w:color="000000" w:fill="BFBFBF"/>
            <w:vAlign w:val="center"/>
            <w:hideMark/>
          </w:tcPr>
          <w:p w14:paraId="2E034D0C"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761" w:type="dxa"/>
            <w:tcBorders>
              <w:top w:val="nil"/>
              <w:left w:val="nil"/>
              <w:bottom w:val="single" w:sz="4" w:space="0" w:color="auto"/>
              <w:right w:val="single" w:sz="8" w:space="0" w:color="auto"/>
            </w:tcBorders>
            <w:shd w:val="clear" w:color="000000" w:fill="BFBFBF"/>
            <w:vAlign w:val="center"/>
            <w:hideMark/>
          </w:tcPr>
          <w:p w14:paraId="2E034D0D"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584" w:type="dxa"/>
            <w:tcBorders>
              <w:top w:val="nil"/>
              <w:left w:val="nil"/>
              <w:bottom w:val="single" w:sz="4" w:space="0" w:color="auto"/>
              <w:right w:val="single" w:sz="4" w:space="0" w:color="auto"/>
            </w:tcBorders>
            <w:shd w:val="clear" w:color="000000" w:fill="BFBFBF"/>
            <w:vAlign w:val="center"/>
            <w:hideMark/>
          </w:tcPr>
          <w:p w14:paraId="2E034D0E"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494" w:type="dxa"/>
            <w:tcBorders>
              <w:top w:val="nil"/>
              <w:left w:val="nil"/>
              <w:bottom w:val="single" w:sz="4" w:space="0" w:color="auto"/>
              <w:right w:val="single" w:sz="4" w:space="0" w:color="auto"/>
            </w:tcBorders>
            <w:shd w:val="clear" w:color="000000" w:fill="BFBFBF"/>
            <w:vAlign w:val="center"/>
            <w:hideMark/>
          </w:tcPr>
          <w:p w14:paraId="2E034D0F"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839" w:type="dxa"/>
            <w:tcBorders>
              <w:top w:val="nil"/>
              <w:left w:val="nil"/>
              <w:bottom w:val="single" w:sz="4" w:space="0" w:color="auto"/>
              <w:right w:val="single" w:sz="4" w:space="0" w:color="auto"/>
            </w:tcBorders>
            <w:shd w:val="clear" w:color="000000" w:fill="BFBFBF"/>
            <w:vAlign w:val="center"/>
            <w:hideMark/>
          </w:tcPr>
          <w:p w14:paraId="2E034D10"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1062" w:type="dxa"/>
            <w:tcBorders>
              <w:top w:val="nil"/>
              <w:left w:val="nil"/>
              <w:bottom w:val="single" w:sz="4" w:space="0" w:color="auto"/>
              <w:right w:val="single" w:sz="4" w:space="0" w:color="auto"/>
            </w:tcBorders>
            <w:shd w:val="clear" w:color="000000" w:fill="BFBFBF"/>
            <w:vAlign w:val="center"/>
            <w:hideMark/>
          </w:tcPr>
          <w:p w14:paraId="2E034D11"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c>
          <w:tcPr>
            <w:tcW w:w="761" w:type="dxa"/>
            <w:tcBorders>
              <w:top w:val="nil"/>
              <w:left w:val="nil"/>
              <w:bottom w:val="single" w:sz="4" w:space="0" w:color="auto"/>
              <w:right w:val="single" w:sz="8" w:space="0" w:color="auto"/>
            </w:tcBorders>
            <w:shd w:val="clear" w:color="000000" w:fill="BFBFBF"/>
            <w:vAlign w:val="center"/>
            <w:hideMark/>
          </w:tcPr>
          <w:p w14:paraId="2E034D12" w14:textId="77777777" w:rsidR="00FA20A9" w:rsidRDefault="00FA20A9" w:rsidP="00FA20A9">
            <w:pPr>
              <w:rPr>
                <w:rFonts w:ascii="Arial" w:hAnsi="Arial" w:cs="Arial"/>
                <w:color w:val="000000"/>
                <w:sz w:val="22"/>
                <w:szCs w:val="22"/>
              </w:rPr>
            </w:pPr>
            <w:r>
              <w:rPr>
                <w:rFonts w:ascii="Arial" w:hAnsi="Arial" w:cs="Arial"/>
                <w:color w:val="000000"/>
                <w:sz w:val="22"/>
                <w:szCs w:val="22"/>
              </w:rPr>
              <w:t> </w:t>
            </w:r>
          </w:p>
        </w:tc>
      </w:tr>
      <w:tr w:rsidR="007A7B3E" w14:paraId="2E034D24" w14:textId="77777777" w:rsidTr="00D31716">
        <w:trPr>
          <w:trHeight w:val="290"/>
        </w:trPr>
        <w:tc>
          <w:tcPr>
            <w:tcW w:w="2500" w:type="dxa"/>
            <w:tcBorders>
              <w:top w:val="nil"/>
              <w:left w:val="single" w:sz="8" w:space="0" w:color="auto"/>
              <w:bottom w:val="single" w:sz="4" w:space="0" w:color="auto"/>
              <w:right w:val="nil"/>
            </w:tcBorders>
            <w:shd w:val="clear" w:color="000000" w:fill="BFBFBF"/>
            <w:vAlign w:val="center"/>
            <w:hideMark/>
          </w:tcPr>
          <w:p w14:paraId="2E034D14" w14:textId="77777777" w:rsidR="00FA20A9" w:rsidRDefault="00FA20A9" w:rsidP="00FA20A9">
            <w:pPr>
              <w:rPr>
                <w:rFonts w:ascii="Arial" w:hAnsi="Arial" w:cs="Arial"/>
                <w:color w:val="000000"/>
                <w:sz w:val="20"/>
                <w:szCs w:val="20"/>
              </w:rPr>
            </w:pPr>
            <w:r>
              <w:rPr>
                <w:rFonts w:ascii="Arial" w:hAnsi="Arial" w:cs="Arial"/>
                <w:color w:val="000000"/>
                <w:sz w:val="20"/>
                <w:szCs w:val="20"/>
              </w:rPr>
              <w:t xml:space="preserve">  Pass</w:t>
            </w:r>
          </w:p>
        </w:tc>
        <w:tc>
          <w:tcPr>
            <w:tcW w:w="584" w:type="dxa"/>
            <w:tcBorders>
              <w:top w:val="nil"/>
              <w:left w:val="single" w:sz="8" w:space="0" w:color="auto"/>
              <w:bottom w:val="single" w:sz="4" w:space="0" w:color="auto"/>
              <w:right w:val="single" w:sz="4" w:space="0" w:color="auto"/>
            </w:tcBorders>
            <w:shd w:val="clear" w:color="000000" w:fill="C0C0C0"/>
            <w:vAlign w:val="center"/>
            <w:hideMark/>
          </w:tcPr>
          <w:p w14:paraId="2E034D15"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52</w:t>
            </w:r>
          </w:p>
        </w:tc>
        <w:tc>
          <w:tcPr>
            <w:tcW w:w="494" w:type="dxa"/>
            <w:tcBorders>
              <w:top w:val="nil"/>
              <w:left w:val="nil"/>
              <w:bottom w:val="single" w:sz="4" w:space="0" w:color="auto"/>
              <w:right w:val="single" w:sz="4" w:space="0" w:color="auto"/>
            </w:tcBorders>
            <w:shd w:val="clear" w:color="000000" w:fill="C0C0C0"/>
            <w:vAlign w:val="center"/>
            <w:hideMark/>
          </w:tcPr>
          <w:p w14:paraId="2E034D16"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w:t>
            </w:r>
          </w:p>
        </w:tc>
        <w:tc>
          <w:tcPr>
            <w:tcW w:w="839" w:type="dxa"/>
            <w:tcBorders>
              <w:top w:val="nil"/>
              <w:left w:val="nil"/>
              <w:bottom w:val="single" w:sz="4" w:space="0" w:color="auto"/>
              <w:right w:val="single" w:sz="4" w:space="0" w:color="auto"/>
            </w:tcBorders>
            <w:shd w:val="clear" w:color="000000" w:fill="C0C0C0"/>
            <w:vAlign w:val="center"/>
            <w:hideMark/>
          </w:tcPr>
          <w:p w14:paraId="2E034D17"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58</w:t>
            </w:r>
          </w:p>
        </w:tc>
        <w:tc>
          <w:tcPr>
            <w:tcW w:w="1122" w:type="dxa"/>
            <w:tcBorders>
              <w:top w:val="nil"/>
              <w:left w:val="nil"/>
              <w:bottom w:val="single" w:sz="4" w:space="0" w:color="auto"/>
              <w:right w:val="single" w:sz="4" w:space="0" w:color="auto"/>
            </w:tcBorders>
            <w:shd w:val="clear" w:color="000000" w:fill="C0C0C0"/>
            <w:vAlign w:val="center"/>
            <w:hideMark/>
          </w:tcPr>
          <w:p w14:paraId="2E034D18"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8</w:t>
            </w:r>
          </w:p>
        </w:tc>
        <w:tc>
          <w:tcPr>
            <w:tcW w:w="761" w:type="dxa"/>
            <w:tcBorders>
              <w:top w:val="nil"/>
              <w:left w:val="nil"/>
              <w:bottom w:val="single" w:sz="4" w:space="0" w:color="auto"/>
              <w:right w:val="nil"/>
            </w:tcBorders>
            <w:shd w:val="clear" w:color="000000" w:fill="C0C0C0"/>
            <w:vAlign w:val="center"/>
            <w:hideMark/>
          </w:tcPr>
          <w:p w14:paraId="2E034D19"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66</w:t>
            </w:r>
          </w:p>
        </w:tc>
        <w:tc>
          <w:tcPr>
            <w:tcW w:w="584" w:type="dxa"/>
            <w:tcBorders>
              <w:top w:val="nil"/>
              <w:left w:val="single" w:sz="8" w:space="0" w:color="auto"/>
              <w:bottom w:val="single" w:sz="4" w:space="0" w:color="auto"/>
              <w:right w:val="single" w:sz="4" w:space="0" w:color="auto"/>
            </w:tcBorders>
            <w:shd w:val="clear" w:color="000000" w:fill="BFBFBF"/>
            <w:vAlign w:val="center"/>
            <w:hideMark/>
          </w:tcPr>
          <w:p w14:paraId="2E034D1A"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51</w:t>
            </w:r>
          </w:p>
        </w:tc>
        <w:tc>
          <w:tcPr>
            <w:tcW w:w="494" w:type="dxa"/>
            <w:tcBorders>
              <w:top w:val="nil"/>
              <w:left w:val="nil"/>
              <w:bottom w:val="single" w:sz="4" w:space="0" w:color="auto"/>
              <w:right w:val="single" w:sz="4" w:space="0" w:color="auto"/>
            </w:tcBorders>
            <w:shd w:val="clear" w:color="000000" w:fill="BFBFBF"/>
            <w:vAlign w:val="center"/>
            <w:hideMark/>
          </w:tcPr>
          <w:p w14:paraId="2E034D1B"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14</w:t>
            </w:r>
          </w:p>
        </w:tc>
        <w:tc>
          <w:tcPr>
            <w:tcW w:w="839" w:type="dxa"/>
            <w:tcBorders>
              <w:top w:val="nil"/>
              <w:left w:val="nil"/>
              <w:bottom w:val="single" w:sz="4" w:space="0" w:color="auto"/>
              <w:right w:val="single" w:sz="4" w:space="0" w:color="auto"/>
            </w:tcBorders>
            <w:shd w:val="clear" w:color="000000" w:fill="BFBFBF"/>
            <w:vAlign w:val="center"/>
            <w:hideMark/>
          </w:tcPr>
          <w:p w14:paraId="2E034D1C"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65</w:t>
            </w:r>
          </w:p>
        </w:tc>
        <w:tc>
          <w:tcPr>
            <w:tcW w:w="1122" w:type="dxa"/>
            <w:tcBorders>
              <w:top w:val="nil"/>
              <w:left w:val="nil"/>
              <w:bottom w:val="single" w:sz="4" w:space="0" w:color="auto"/>
              <w:right w:val="single" w:sz="4" w:space="0" w:color="auto"/>
            </w:tcBorders>
            <w:shd w:val="clear" w:color="000000" w:fill="BFBFBF"/>
            <w:vAlign w:val="center"/>
            <w:hideMark/>
          </w:tcPr>
          <w:p w14:paraId="2E034D1D"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10</w:t>
            </w:r>
          </w:p>
        </w:tc>
        <w:tc>
          <w:tcPr>
            <w:tcW w:w="761" w:type="dxa"/>
            <w:tcBorders>
              <w:top w:val="nil"/>
              <w:left w:val="nil"/>
              <w:bottom w:val="single" w:sz="4" w:space="0" w:color="auto"/>
              <w:right w:val="single" w:sz="8" w:space="0" w:color="auto"/>
            </w:tcBorders>
            <w:shd w:val="clear" w:color="000000" w:fill="BFBFBF"/>
            <w:vAlign w:val="center"/>
            <w:hideMark/>
          </w:tcPr>
          <w:p w14:paraId="2E034D1E"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75</w:t>
            </w:r>
          </w:p>
        </w:tc>
        <w:tc>
          <w:tcPr>
            <w:tcW w:w="584" w:type="dxa"/>
            <w:tcBorders>
              <w:top w:val="nil"/>
              <w:left w:val="nil"/>
              <w:bottom w:val="single" w:sz="4" w:space="0" w:color="auto"/>
              <w:right w:val="single" w:sz="4" w:space="0" w:color="auto"/>
            </w:tcBorders>
            <w:shd w:val="clear" w:color="000000" w:fill="BFBFBF"/>
            <w:vAlign w:val="center"/>
            <w:hideMark/>
          </w:tcPr>
          <w:p w14:paraId="2E034D1F" w14:textId="77777777" w:rsidR="00FA20A9" w:rsidRDefault="00FA20A9" w:rsidP="007A7B3E">
            <w:pPr>
              <w:jc w:val="center"/>
              <w:rPr>
                <w:rFonts w:ascii="Arial" w:hAnsi="Arial" w:cs="Arial"/>
                <w:color w:val="000000"/>
                <w:sz w:val="22"/>
                <w:szCs w:val="22"/>
              </w:rPr>
            </w:pPr>
            <w:r>
              <w:rPr>
                <w:rFonts w:ascii="Arial" w:hAnsi="Arial" w:cs="Arial"/>
                <w:color w:val="000000"/>
                <w:sz w:val="22"/>
                <w:szCs w:val="22"/>
              </w:rPr>
              <w:t>5</w:t>
            </w:r>
            <w:r w:rsidR="007A7B3E">
              <w:rPr>
                <w:rFonts w:ascii="Arial" w:hAnsi="Arial" w:cs="Arial"/>
                <w:color w:val="000000"/>
                <w:sz w:val="22"/>
                <w:szCs w:val="22"/>
              </w:rPr>
              <w:t>5</w:t>
            </w:r>
          </w:p>
        </w:tc>
        <w:tc>
          <w:tcPr>
            <w:tcW w:w="494" w:type="dxa"/>
            <w:tcBorders>
              <w:top w:val="nil"/>
              <w:left w:val="nil"/>
              <w:bottom w:val="single" w:sz="4" w:space="0" w:color="auto"/>
              <w:right w:val="single" w:sz="4" w:space="0" w:color="auto"/>
            </w:tcBorders>
            <w:shd w:val="clear" w:color="000000" w:fill="BFBFBF"/>
            <w:vAlign w:val="center"/>
            <w:hideMark/>
          </w:tcPr>
          <w:p w14:paraId="2E034D20"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8</w:t>
            </w:r>
          </w:p>
        </w:tc>
        <w:tc>
          <w:tcPr>
            <w:tcW w:w="839" w:type="dxa"/>
            <w:tcBorders>
              <w:top w:val="nil"/>
              <w:left w:val="nil"/>
              <w:bottom w:val="single" w:sz="4" w:space="0" w:color="auto"/>
              <w:right w:val="single" w:sz="4" w:space="0" w:color="auto"/>
            </w:tcBorders>
            <w:shd w:val="clear" w:color="000000" w:fill="BFBFBF"/>
            <w:vAlign w:val="center"/>
            <w:hideMark/>
          </w:tcPr>
          <w:p w14:paraId="2E034D21"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63</w:t>
            </w:r>
          </w:p>
        </w:tc>
        <w:tc>
          <w:tcPr>
            <w:tcW w:w="1062" w:type="dxa"/>
            <w:tcBorders>
              <w:top w:val="nil"/>
              <w:left w:val="nil"/>
              <w:bottom w:val="single" w:sz="4" w:space="0" w:color="auto"/>
              <w:right w:val="single" w:sz="4" w:space="0" w:color="auto"/>
            </w:tcBorders>
            <w:shd w:val="clear" w:color="000000" w:fill="BFBFBF"/>
            <w:vAlign w:val="center"/>
            <w:hideMark/>
          </w:tcPr>
          <w:p w14:paraId="2E034D22" w14:textId="77777777" w:rsidR="00FA20A9" w:rsidRDefault="007A7B3E" w:rsidP="007A7B3E">
            <w:pPr>
              <w:jc w:val="center"/>
              <w:rPr>
                <w:rFonts w:ascii="Arial" w:hAnsi="Arial" w:cs="Arial"/>
                <w:color w:val="000000"/>
                <w:sz w:val="22"/>
                <w:szCs w:val="22"/>
              </w:rPr>
            </w:pPr>
            <w:r>
              <w:rPr>
                <w:rFonts w:ascii="Arial" w:hAnsi="Arial" w:cs="Arial"/>
                <w:color w:val="000000"/>
                <w:sz w:val="22"/>
                <w:szCs w:val="22"/>
              </w:rPr>
              <w:t>8</w:t>
            </w:r>
          </w:p>
        </w:tc>
        <w:tc>
          <w:tcPr>
            <w:tcW w:w="761" w:type="dxa"/>
            <w:tcBorders>
              <w:top w:val="nil"/>
              <w:left w:val="nil"/>
              <w:bottom w:val="single" w:sz="4" w:space="0" w:color="auto"/>
              <w:right w:val="single" w:sz="8" w:space="0" w:color="auto"/>
            </w:tcBorders>
            <w:shd w:val="clear" w:color="000000" w:fill="BFBFBF"/>
            <w:vAlign w:val="center"/>
            <w:hideMark/>
          </w:tcPr>
          <w:p w14:paraId="2E034D23" w14:textId="77777777" w:rsidR="00FA20A9" w:rsidRDefault="00FA20A9" w:rsidP="007A7B3E">
            <w:pPr>
              <w:jc w:val="center"/>
              <w:rPr>
                <w:rFonts w:ascii="Arial" w:hAnsi="Arial" w:cs="Arial"/>
                <w:color w:val="000000"/>
                <w:sz w:val="22"/>
                <w:szCs w:val="22"/>
              </w:rPr>
            </w:pPr>
            <w:r>
              <w:rPr>
                <w:rFonts w:ascii="Arial" w:hAnsi="Arial" w:cs="Arial"/>
                <w:color w:val="000000"/>
                <w:sz w:val="22"/>
                <w:szCs w:val="22"/>
              </w:rPr>
              <w:t>7</w:t>
            </w:r>
            <w:r w:rsidR="007A7B3E">
              <w:rPr>
                <w:rFonts w:ascii="Arial" w:hAnsi="Arial" w:cs="Arial"/>
                <w:color w:val="000000"/>
                <w:sz w:val="22"/>
                <w:szCs w:val="22"/>
              </w:rPr>
              <w:t>1</w:t>
            </w:r>
          </w:p>
        </w:tc>
      </w:tr>
      <w:tr w:rsidR="007A7B3E" w14:paraId="2E034D35" w14:textId="77777777" w:rsidTr="00D31716">
        <w:trPr>
          <w:trHeight w:val="290"/>
        </w:trPr>
        <w:tc>
          <w:tcPr>
            <w:tcW w:w="2500" w:type="dxa"/>
            <w:tcBorders>
              <w:top w:val="nil"/>
              <w:left w:val="single" w:sz="8" w:space="0" w:color="auto"/>
              <w:bottom w:val="single" w:sz="4" w:space="0" w:color="auto"/>
              <w:right w:val="nil"/>
            </w:tcBorders>
            <w:shd w:val="clear" w:color="000000" w:fill="BFBFBF"/>
            <w:vAlign w:val="center"/>
            <w:hideMark/>
          </w:tcPr>
          <w:p w14:paraId="2E034D25" w14:textId="77777777" w:rsidR="00FA20A9" w:rsidRDefault="00FA20A9" w:rsidP="00FA20A9">
            <w:pPr>
              <w:rPr>
                <w:rFonts w:ascii="Arial" w:hAnsi="Arial" w:cs="Arial"/>
                <w:color w:val="000000"/>
                <w:sz w:val="20"/>
                <w:szCs w:val="20"/>
              </w:rPr>
            </w:pPr>
            <w:r>
              <w:rPr>
                <w:rFonts w:ascii="Arial" w:hAnsi="Arial" w:cs="Arial"/>
                <w:color w:val="000000"/>
                <w:sz w:val="20"/>
                <w:szCs w:val="20"/>
              </w:rPr>
              <w:t xml:space="preserve">  Pass with Deficiencies</w:t>
            </w:r>
          </w:p>
        </w:tc>
        <w:tc>
          <w:tcPr>
            <w:tcW w:w="584" w:type="dxa"/>
            <w:tcBorders>
              <w:top w:val="nil"/>
              <w:left w:val="single" w:sz="8" w:space="0" w:color="auto"/>
              <w:bottom w:val="single" w:sz="4" w:space="0" w:color="auto"/>
              <w:right w:val="single" w:sz="4" w:space="0" w:color="auto"/>
            </w:tcBorders>
            <w:shd w:val="clear" w:color="000000" w:fill="C0C0C0"/>
            <w:vAlign w:val="center"/>
            <w:hideMark/>
          </w:tcPr>
          <w:p w14:paraId="2E034D26"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8</w:t>
            </w:r>
          </w:p>
        </w:tc>
        <w:tc>
          <w:tcPr>
            <w:tcW w:w="494" w:type="dxa"/>
            <w:tcBorders>
              <w:top w:val="nil"/>
              <w:left w:val="nil"/>
              <w:bottom w:val="single" w:sz="4" w:space="0" w:color="auto"/>
              <w:right w:val="single" w:sz="4" w:space="0" w:color="auto"/>
            </w:tcBorders>
            <w:shd w:val="clear" w:color="000000" w:fill="C0C0C0"/>
            <w:vAlign w:val="center"/>
            <w:hideMark/>
          </w:tcPr>
          <w:p w14:paraId="2E034D27"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C0C0C0"/>
            <w:vAlign w:val="center"/>
            <w:hideMark/>
          </w:tcPr>
          <w:p w14:paraId="2E034D28"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8</w:t>
            </w:r>
          </w:p>
        </w:tc>
        <w:tc>
          <w:tcPr>
            <w:tcW w:w="1122" w:type="dxa"/>
            <w:tcBorders>
              <w:top w:val="nil"/>
              <w:left w:val="nil"/>
              <w:bottom w:val="single" w:sz="4" w:space="0" w:color="auto"/>
              <w:right w:val="single" w:sz="4" w:space="0" w:color="auto"/>
            </w:tcBorders>
            <w:shd w:val="clear" w:color="000000" w:fill="C0C0C0"/>
            <w:vAlign w:val="center"/>
            <w:hideMark/>
          </w:tcPr>
          <w:p w14:paraId="2E034D29"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nil"/>
            </w:tcBorders>
            <w:shd w:val="clear" w:color="000000" w:fill="C0C0C0"/>
            <w:vAlign w:val="center"/>
            <w:hideMark/>
          </w:tcPr>
          <w:p w14:paraId="2E034D2A"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8</w:t>
            </w:r>
          </w:p>
        </w:tc>
        <w:tc>
          <w:tcPr>
            <w:tcW w:w="584" w:type="dxa"/>
            <w:tcBorders>
              <w:top w:val="nil"/>
              <w:left w:val="single" w:sz="8" w:space="0" w:color="auto"/>
              <w:bottom w:val="single" w:sz="4" w:space="0" w:color="auto"/>
              <w:right w:val="single" w:sz="4" w:space="0" w:color="auto"/>
            </w:tcBorders>
            <w:shd w:val="clear" w:color="000000" w:fill="BFBFBF"/>
            <w:vAlign w:val="center"/>
            <w:hideMark/>
          </w:tcPr>
          <w:p w14:paraId="2E034D2B"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7</w:t>
            </w:r>
          </w:p>
        </w:tc>
        <w:tc>
          <w:tcPr>
            <w:tcW w:w="494" w:type="dxa"/>
            <w:tcBorders>
              <w:top w:val="nil"/>
              <w:left w:val="nil"/>
              <w:bottom w:val="single" w:sz="4" w:space="0" w:color="auto"/>
              <w:right w:val="single" w:sz="4" w:space="0" w:color="auto"/>
            </w:tcBorders>
            <w:shd w:val="clear" w:color="000000" w:fill="BFBFBF"/>
            <w:vAlign w:val="center"/>
            <w:hideMark/>
          </w:tcPr>
          <w:p w14:paraId="2E034D2C"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w:t>
            </w:r>
          </w:p>
        </w:tc>
        <w:tc>
          <w:tcPr>
            <w:tcW w:w="839" w:type="dxa"/>
            <w:tcBorders>
              <w:top w:val="nil"/>
              <w:left w:val="nil"/>
              <w:bottom w:val="single" w:sz="4" w:space="0" w:color="auto"/>
              <w:right w:val="single" w:sz="4" w:space="0" w:color="auto"/>
            </w:tcBorders>
            <w:shd w:val="clear" w:color="000000" w:fill="BFBFBF"/>
            <w:vAlign w:val="center"/>
            <w:hideMark/>
          </w:tcPr>
          <w:p w14:paraId="2E034D2D"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8</w:t>
            </w:r>
          </w:p>
        </w:tc>
        <w:tc>
          <w:tcPr>
            <w:tcW w:w="1122" w:type="dxa"/>
            <w:tcBorders>
              <w:top w:val="nil"/>
              <w:left w:val="nil"/>
              <w:bottom w:val="single" w:sz="4" w:space="0" w:color="auto"/>
              <w:right w:val="single" w:sz="4" w:space="0" w:color="auto"/>
            </w:tcBorders>
            <w:shd w:val="clear" w:color="000000" w:fill="BFBFBF"/>
            <w:vAlign w:val="center"/>
            <w:hideMark/>
          </w:tcPr>
          <w:p w14:paraId="2E034D2E"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w:t>
            </w:r>
          </w:p>
        </w:tc>
        <w:tc>
          <w:tcPr>
            <w:tcW w:w="761" w:type="dxa"/>
            <w:tcBorders>
              <w:top w:val="nil"/>
              <w:left w:val="nil"/>
              <w:bottom w:val="single" w:sz="4" w:space="0" w:color="auto"/>
              <w:right w:val="single" w:sz="8" w:space="0" w:color="auto"/>
            </w:tcBorders>
            <w:shd w:val="clear" w:color="000000" w:fill="BFBFBF"/>
            <w:vAlign w:val="center"/>
            <w:hideMark/>
          </w:tcPr>
          <w:p w14:paraId="2E034D2F"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9</w:t>
            </w:r>
          </w:p>
        </w:tc>
        <w:tc>
          <w:tcPr>
            <w:tcW w:w="584" w:type="dxa"/>
            <w:tcBorders>
              <w:top w:val="nil"/>
              <w:left w:val="nil"/>
              <w:bottom w:val="single" w:sz="4" w:space="0" w:color="auto"/>
              <w:right w:val="single" w:sz="4" w:space="0" w:color="auto"/>
            </w:tcBorders>
            <w:shd w:val="clear" w:color="000000" w:fill="BFBFBF"/>
            <w:vAlign w:val="center"/>
            <w:hideMark/>
          </w:tcPr>
          <w:p w14:paraId="2E034D30" w14:textId="77777777" w:rsidR="00FA20A9" w:rsidRDefault="007A7B3E" w:rsidP="007A7B3E">
            <w:pPr>
              <w:jc w:val="center"/>
              <w:rPr>
                <w:rFonts w:ascii="Arial" w:hAnsi="Arial" w:cs="Arial"/>
                <w:color w:val="000000"/>
                <w:sz w:val="22"/>
                <w:szCs w:val="22"/>
              </w:rPr>
            </w:pPr>
            <w:r>
              <w:rPr>
                <w:rFonts w:ascii="Arial" w:hAnsi="Arial" w:cs="Arial"/>
                <w:color w:val="000000"/>
                <w:sz w:val="22"/>
                <w:szCs w:val="22"/>
              </w:rPr>
              <w:t>9</w:t>
            </w:r>
          </w:p>
        </w:tc>
        <w:tc>
          <w:tcPr>
            <w:tcW w:w="494" w:type="dxa"/>
            <w:tcBorders>
              <w:top w:val="nil"/>
              <w:left w:val="nil"/>
              <w:bottom w:val="single" w:sz="4" w:space="0" w:color="auto"/>
              <w:right w:val="single" w:sz="4" w:space="0" w:color="auto"/>
            </w:tcBorders>
            <w:shd w:val="clear" w:color="000000" w:fill="BFBFBF"/>
            <w:vAlign w:val="center"/>
            <w:hideMark/>
          </w:tcPr>
          <w:p w14:paraId="2E034D31" w14:textId="77777777" w:rsidR="00FA20A9" w:rsidRDefault="007A7B3E" w:rsidP="007A7B3E">
            <w:pPr>
              <w:jc w:val="center"/>
              <w:rPr>
                <w:rFonts w:ascii="Arial" w:hAnsi="Arial" w:cs="Arial"/>
                <w:color w:val="000000"/>
                <w:sz w:val="22"/>
                <w:szCs w:val="22"/>
              </w:rPr>
            </w:pPr>
            <w:r>
              <w:rPr>
                <w:rFonts w:ascii="Arial" w:hAnsi="Arial" w:cs="Arial"/>
                <w:color w:val="000000"/>
                <w:sz w:val="22"/>
                <w:szCs w:val="22"/>
              </w:rPr>
              <w:t>3</w:t>
            </w:r>
          </w:p>
        </w:tc>
        <w:tc>
          <w:tcPr>
            <w:tcW w:w="839" w:type="dxa"/>
            <w:tcBorders>
              <w:top w:val="nil"/>
              <w:left w:val="nil"/>
              <w:bottom w:val="single" w:sz="4" w:space="0" w:color="auto"/>
              <w:right w:val="single" w:sz="4" w:space="0" w:color="auto"/>
            </w:tcBorders>
            <w:shd w:val="clear" w:color="000000" w:fill="BFBFBF"/>
            <w:vAlign w:val="center"/>
            <w:hideMark/>
          </w:tcPr>
          <w:p w14:paraId="2E034D32"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12</w:t>
            </w:r>
          </w:p>
        </w:tc>
        <w:tc>
          <w:tcPr>
            <w:tcW w:w="1062" w:type="dxa"/>
            <w:tcBorders>
              <w:top w:val="nil"/>
              <w:left w:val="nil"/>
              <w:bottom w:val="single" w:sz="4" w:space="0" w:color="auto"/>
              <w:right w:val="single" w:sz="4" w:space="0" w:color="auto"/>
            </w:tcBorders>
            <w:shd w:val="clear" w:color="000000" w:fill="BFBFBF"/>
            <w:vAlign w:val="center"/>
            <w:hideMark/>
          </w:tcPr>
          <w:p w14:paraId="2E034D33" w14:textId="77777777" w:rsidR="00FA20A9" w:rsidRDefault="007A7B3E" w:rsidP="007A7B3E">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single" w:sz="8" w:space="0" w:color="auto"/>
            </w:tcBorders>
            <w:shd w:val="clear" w:color="000000" w:fill="BFBFBF"/>
            <w:vAlign w:val="center"/>
            <w:hideMark/>
          </w:tcPr>
          <w:p w14:paraId="2E034D34" w14:textId="77777777" w:rsidR="00FA20A9" w:rsidRDefault="007A7B3E" w:rsidP="007A7B3E">
            <w:pPr>
              <w:jc w:val="center"/>
              <w:rPr>
                <w:rFonts w:ascii="Arial" w:hAnsi="Arial" w:cs="Arial"/>
                <w:color w:val="000000"/>
                <w:sz w:val="22"/>
                <w:szCs w:val="22"/>
              </w:rPr>
            </w:pPr>
            <w:r>
              <w:rPr>
                <w:rFonts w:ascii="Arial" w:hAnsi="Arial" w:cs="Arial"/>
                <w:color w:val="000000"/>
                <w:sz w:val="22"/>
                <w:szCs w:val="22"/>
              </w:rPr>
              <w:t>12</w:t>
            </w:r>
          </w:p>
        </w:tc>
      </w:tr>
      <w:tr w:rsidR="007A7B3E" w14:paraId="2E034D46" w14:textId="77777777" w:rsidTr="007A7B3E">
        <w:trPr>
          <w:trHeight w:val="377"/>
        </w:trPr>
        <w:tc>
          <w:tcPr>
            <w:tcW w:w="2500" w:type="dxa"/>
            <w:tcBorders>
              <w:top w:val="nil"/>
              <w:left w:val="single" w:sz="8" w:space="0" w:color="auto"/>
              <w:bottom w:val="single" w:sz="4" w:space="0" w:color="auto"/>
              <w:right w:val="nil"/>
            </w:tcBorders>
            <w:shd w:val="clear" w:color="000000" w:fill="BFBFBF"/>
            <w:vAlign w:val="center"/>
            <w:hideMark/>
          </w:tcPr>
          <w:p w14:paraId="2E034D36" w14:textId="77777777" w:rsidR="00FA20A9" w:rsidRDefault="00FA20A9" w:rsidP="00FA20A9">
            <w:pPr>
              <w:rPr>
                <w:rFonts w:ascii="Arial" w:hAnsi="Arial" w:cs="Arial"/>
                <w:color w:val="000000"/>
                <w:sz w:val="20"/>
                <w:szCs w:val="20"/>
              </w:rPr>
            </w:pPr>
            <w:r>
              <w:rPr>
                <w:rFonts w:ascii="Arial" w:hAnsi="Arial" w:cs="Arial"/>
                <w:color w:val="000000"/>
                <w:sz w:val="20"/>
                <w:szCs w:val="20"/>
              </w:rPr>
              <w:t xml:space="preserve">  Fail</w:t>
            </w:r>
          </w:p>
        </w:tc>
        <w:tc>
          <w:tcPr>
            <w:tcW w:w="584" w:type="dxa"/>
            <w:tcBorders>
              <w:top w:val="nil"/>
              <w:left w:val="single" w:sz="8" w:space="0" w:color="auto"/>
              <w:bottom w:val="single" w:sz="4" w:space="0" w:color="auto"/>
              <w:right w:val="single" w:sz="4" w:space="0" w:color="auto"/>
            </w:tcBorders>
            <w:shd w:val="clear" w:color="000000" w:fill="C0C0C0"/>
            <w:vAlign w:val="center"/>
            <w:hideMark/>
          </w:tcPr>
          <w:p w14:paraId="2E034D37"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2</w:t>
            </w:r>
          </w:p>
        </w:tc>
        <w:tc>
          <w:tcPr>
            <w:tcW w:w="494" w:type="dxa"/>
            <w:tcBorders>
              <w:top w:val="nil"/>
              <w:left w:val="nil"/>
              <w:bottom w:val="single" w:sz="4" w:space="0" w:color="auto"/>
              <w:right w:val="single" w:sz="4" w:space="0" w:color="auto"/>
            </w:tcBorders>
            <w:shd w:val="clear" w:color="000000" w:fill="C0C0C0"/>
            <w:vAlign w:val="center"/>
            <w:hideMark/>
          </w:tcPr>
          <w:p w14:paraId="2E034D38"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C0C0C0"/>
            <w:vAlign w:val="center"/>
            <w:hideMark/>
          </w:tcPr>
          <w:p w14:paraId="2E034D39"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2</w:t>
            </w:r>
          </w:p>
        </w:tc>
        <w:tc>
          <w:tcPr>
            <w:tcW w:w="1122" w:type="dxa"/>
            <w:tcBorders>
              <w:top w:val="nil"/>
              <w:left w:val="nil"/>
              <w:bottom w:val="single" w:sz="4" w:space="0" w:color="auto"/>
              <w:right w:val="single" w:sz="4" w:space="0" w:color="auto"/>
            </w:tcBorders>
            <w:shd w:val="clear" w:color="000000" w:fill="C0C0C0"/>
            <w:vAlign w:val="center"/>
            <w:hideMark/>
          </w:tcPr>
          <w:p w14:paraId="2E034D3A"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w:t>
            </w:r>
          </w:p>
        </w:tc>
        <w:tc>
          <w:tcPr>
            <w:tcW w:w="761" w:type="dxa"/>
            <w:tcBorders>
              <w:top w:val="nil"/>
              <w:left w:val="nil"/>
              <w:bottom w:val="single" w:sz="4" w:space="0" w:color="auto"/>
              <w:right w:val="nil"/>
            </w:tcBorders>
            <w:shd w:val="clear" w:color="000000" w:fill="C0C0C0"/>
            <w:vAlign w:val="center"/>
            <w:hideMark/>
          </w:tcPr>
          <w:p w14:paraId="2E034D3B"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3</w:t>
            </w:r>
          </w:p>
        </w:tc>
        <w:tc>
          <w:tcPr>
            <w:tcW w:w="584" w:type="dxa"/>
            <w:tcBorders>
              <w:top w:val="nil"/>
              <w:left w:val="single" w:sz="8" w:space="0" w:color="auto"/>
              <w:bottom w:val="single" w:sz="4" w:space="0" w:color="auto"/>
              <w:right w:val="single" w:sz="4" w:space="0" w:color="auto"/>
            </w:tcBorders>
            <w:shd w:val="clear" w:color="000000" w:fill="BFBFBF"/>
            <w:vAlign w:val="center"/>
            <w:hideMark/>
          </w:tcPr>
          <w:p w14:paraId="2E034D3C"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3</w:t>
            </w:r>
          </w:p>
        </w:tc>
        <w:tc>
          <w:tcPr>
            <w:tcW w:w="494" w:type="dxa"/>
            <w:tcBorders>
              <w:top w:val="nil"/>
              <w:left w:val="nil"/>
              <w:bottom w:val="single" w:sz="4" w:space="0" w:color="auto"/>
              <w:right w:val="single" w:sz="4" w:space="0" w:color="auto"/>
            </w:tcBorders>
            <w:shd w:val="clear" w:color="000000" w:fill="BFBFBF"/>
            <w:vAlign w:val="center"/>
            <w:hideMark/>
          </w:tcPr>
          <w:p w14:paraId="2E034D3D"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w:t>
            </w:r>
          </w:p>
        </w:tc>
        <w:tc>
          <w:tcPr>
            <w:tcW w:w="839" w:type="dxa"/>
            <w:tcBorders>
              <w:top w:val="nil"/>
              <w:left w:val="nil"/>
              <w:bottom w:val="single" w:sz="4" w:space="0" w:color="auto"/>
              <w:right w:val="single" w:sz="4" w:space="0" w:color="auto"/>
            </w:tcBorders>
            <w:shd w:val="clear" w:color="000000" w:fill="BFBFBF"/>
            <w:vAlign w:val="center"/>
            <w:hideMark/>
          </w:tcPr>
          <w:p w14:paraId="2E034D3E"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4</w:t>
            </w:r>
          </w:p>
        </w:tc>
        <w:tc>
          <w:tcPr>
            <w:tcW w:w="1122" w:type="dxa"/>
            <w:tcBorders>
              <w:top w:val="nil"/>
              <w:left w:val="nil"/>
              <w:bottom w:val="single" w:sz="4" w:space="0" w:color="auto"/>
              <w:right w:val="single" w:sz="4" w:space="0" w:color="auto"/>
            </w:tcBorders>
            <w:shd w:val="clear" w:color="000000" w:fill="BFBFBF"/>
            <w:vAlign w:val="center"/>
            <w:hideMark/>
          </w:tcPr>
          <w:p w14:paraId="2E034D3F"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single" w:sz="8" w:space="0" w:color="auto"/>
            </w:tcBorders>
            <w:shd w:val="clear" w:color="000000" w:fill="BFBFBF"/>
            <w:vAlign w:val="center"/>
            <w:hideMark/>
          </w:tcPr>
          <w:p w14:paraId="2E034D40"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4</w:t>
            </w:r>
          </w:p>
        </w:tc>
        <w:tc>
          <w:tcPr>
            <w:tcW w:w="584" w:type="dxa"/>
            <w:tcBorders>
              <w:top w:val="nil"/>
              <w:left w:val="nil"/>
              <w:bottom w:val="single" w:sz="4" w:space="0" w:color="auto"/>
              <w:right w:val="single" w:sz="4" w:space="0" w:color="auto"/>
            </w:tcBorders>
            <w:shd w:val="clear" w:color="000000" w:fill="BFBFBF"/>
            <w:vAlign w:val="center"/>
            <w:hideMark/>
          </w:tcPr>
          <w:p w14:paraId="2E034D41" w14:textId="77777777" w:rsidR="00FA20A9" w:rsidRDefault="007A7B3E" w:rsidP="007A7B3E">
            <w:pPr>
              <w:jc w:val="center"/>
              <w:rPr>
                <w:rFonts w:ascii="Arial" w:hAnsi="Arial" w:cs="Arial"/>
                <w:color w:val="000000"/>
                <w:sz w:val="22"/>
                <w:szCs w:val="22"/>
              </w:rPr>
            </w:pPr>
            <w:r>
              <w:rPr>
                <w:rFonts w:ascii="Arial" w:hAnsi="Arial" w:cs="Arial"/>
                <w:color w:val="000000"/>
                <w:sz w:val="22"/>
                <w:szCs w:val="22"/>
              </w:rPr>
              <w:t>7</w:t>
            </w:r>
          </w:p>
        </w:tc>
        <w:tc>
          <w:tcPr>
            <w:tcW w:w="494" w:type="dxa"/>
            <w:tcBorders>
              <w:top w:val="nil"/>
              <w:left w:val="nil"/>
              <w:bottom w:val="single" w:sz="4" w:space="0" w:color="auto"/>
              <w:right w:val="single" w:sz="4" w:space="0" w:color="auto"/>
            </w:tcBorders>
            <w:shd w:val="clear" w:color="000000" w:fill="BFBFBF"/>
            <w:vAlign w:val="center"/>
            <w:hideMark/>
          </w:tcPr>
          <w:p w14:paraId="2E034D42"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vAlign w:val="center"/>
            <w:hideMark/>
          </w:tcPr>
          <w:p w14:paraId="2E034D43"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7</w:t>
            </w:r>
          </w:p>
        </w:tc>
        <w:tc>
          <w:tcPr>
            <w:tcW w:w="1062" w:type="dxa"/>
            <w:tcBorders>
              <w:top w:val="nil"/>
              <w:left w:val="nil"/>
              <w:bottom w:val="single" w:sz="4" w:space="0" w:color="auto"/>
              <w:right w:val="single" w:sz="4" w:space="0" w:color="auto"/>
            </w:tcBorders>
            <w:shd w:val="clear" w:color="000000" w:fill="BFBFBF"/>
            <w:vAlign w:val="center"/>
            <w:hideMark/>
          </w:tcPr>
          <w:p w14:paraId="2E034D44"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3</w:t>
            </w:r>
          </w:p>
        </w:tc>
        <w:tc>
          <w:tcPr>
            <w:tcW w:w="761" w:type="dxa"/>
            <w:tcBorders>
              <w:top w:val="nil"/>
              <w:left w:val="nil"/>
              <w:bottom w:val="single" w:sz="4" w:space="0" w:color="auto"/>
              <w:right w:val="single" w:sz="8" w:space="0" w:color="auto"/>
            </w:tcBorders>
            <w:shd w:val="clear" w:color="000000" w:fill="BFBFBF"/>
            <w:vAlign w:val="center"/>
            <w:hideMark/>
          </w:tcPr>
          <w:p w14:paraId="2E034D45"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10</w:t>
            </w:r>
          </w:p>
        </w:tc>
      </w:tr>
      <w:tr w:rsidR="007A7B3E" w14:paraId="2E034D57" w14:textId="77777777" w:rsidTr="00D31716">
        <w:trPr>
          <w:trHeight w:val="300"/>
        </w:trPr>
        <w:tc>
          <w:tcPr>
            <w:tcW w:w="2500" w:type="dxa"/>
            <w:tcBorders>
              <w:top w:val="nil"/>
              <w:left w:val="single" w:sz="8" w:space="0" w:color="auto"/>
              <w:bottom w:val="single" w:sz="4" w:space="0" w:color="auto"/>
              <w:right w:val="nil"/>
            </w:tcBorders>
            <w:shd w:val="clear" w:color="000000" w:fill="BFBFBF"/>
            <w:noWrap/>
            <w:hideMark/>
          </w:tcPr>
          <w:p w14:paraId="2E034D47" w14:textId="77777777" w:rsidR="00FA20A9" w:rsidRDefault="00FA20A9" w:rsidP="00FA20A9">
            <w:pPr>
              <w:rPr>
                <w:rFonts w:ascii="Arial" w:hAnsi="Arial" w:cs="Arial"/>
                <w:b/>
                <w:bCs/>
                <w:color w:val="000000"/>
                <w:sz w:val="20"/>
                <w:szCs w:val="20"/>
              </w:rPr>
            </w:pPr>
            <w:r>
              <w:rPr>
                <w:rFonts w:ascii="Arial" w:hAnsi="Arial" w:cs="Arial"/>
                <w:b/>
                <w:bCs/>
                <w:color w:val="000000"/>
                <w:sz w:val="20"/>
                <w:szCs w:val="20"/>
              </w:rPr>
              <w:t xml:space="preserve"> Subtotal–Engagement</w:t>
            </w:r>
          </w:p>
        </w:tc>
        <w:tc>
          <w:tcPr>
            <w:tcW w:w="584" w:type="dxa"/>
            <w:tcBorders>
              <w:top w:val="nil"/>
              <w:left w:val="single" w:sz="8" w:space="0" w:color="auto"/>
              <w:bottom w:val="single" w:sz="8" w:space="0" w:color="auto"/>
              <w:right w:val="single" w:sz="4" w:space="0" w:color="auto"/>
            </w:tcBorders>
            <w:shd w:val="clear" w:color="000000" w:fill="C0C0C0"/>
            <w:vAlign w:val="center"/>
            <w:hideMark/>
          </w:tcPr>
          <w:p w14:paraId="2E034D48"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62</w:t>
            </w:r>
          </w:p>
        </w:tc>
        <w:tc>
          <w:tcPr>
            <w:tcW w:w="494" w:type="dxa"/>
            <w:tcBorders>
              <w:top w:val="nil"/>
              <w:left w:val="nil"/>
              <w:bottom w:val="single" w:sz="8" w:space="0" w:color="auto"/>
              <w:right w:val="single" w:sz="4" w:space="0" w:color="auto"/>
            </w:tcBorders>
            <w:shd w:val="clear" w:color="000000" w:fill="C0C0C0"/>
            <w:vAlign w:val="center"/>
            <w:hideMark/>
          </w:tcPr>
          <w:p w14:paraId="2E034D49"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w:t>
            </w:r>
          </w:p>
        </w:tc>
        <w:tc>
          <w:tcPr>
            <w:tcW w:w="839" w:type="dxa"/>
            <w:tcBorders>
              <w:top w:val="nil"/>
              <w:left w:val="nil"/>
              <w:bottom w:val="single" w:sz="8" w:space="0" w:color="auto"/>
              <w:right w:val="single" w:sz="4" w:space="0" w:color="auto"/>
            </w:tcBorders>
            <w:shd w:val="clear" w:color="000000" w:fill="C0C0C0"/>
            <w:vAlign w:val="center"/>
            <w:hideMark/>
          </w:tcPr>
          <w:p w14:paraId="2E034D4A"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68</w:t>
            </w:r>
          </w:p>
        </w:tc>
        <w:tc>
          <w:tcPr>
            <w:tcW w:w="1122" w:type="dxa"/>
            <w:tcBorders>
              <w:top w:val="nil"/>
              <w:left w:val="nil"/>
              <w:bottom w:val="single" w:sz="8" w:space="0" w:color="auto"/>
              <w:right w:val="single" w:sz="4" w:space="0" w:color="auto"/>
            </w:tcBorders>
            <w:shd w:val="clear" w:color="000000" w:fill="C0C0C0"/>
            <w:vAlign w:val="center"/>
            <w:hideMark/>
          </w:tcPr>
          <w:p w14:paraId="2E034D4B"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9</w:t>
            </w:r>
          </w:p>
        </w:tc>
        <w:tc>
          <w:tcPr>
            <w:tcW w:w="761" w:type="dxa"/>
            <w:tcBorders>
              <w:top w:val="nil"/>
              <w:left w:val="nil"/>
              <w:bottom w:val="single" w:sz="8" w:space="0" w:color="auto"/>
              <w:right w:val="nil"/>
            </w:tcBorders>
            <w:shd w:val="clear" w:color="000000" w:fill="C0C0C0"/>
            <w:vAlign w:val="center"/>
            <w:hideMark/>
          </w:tcPr>
          <w:p w14:paraId="2E034D4C"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77</w:t>
            </w:r>
          </w:p>
        </w:tc>
        <w:tc>
          <w:tcPr>
            <w:tcW w:w="584" w:type="dxa"/>
            <w:tcBorders>
              <w:top w:val="nil"/>
              <w:left w:val="single" w:sz="8" w:space="0" w:color="auto"/>
              <w:bottom w:val="single" w:sz="8" w:space="0" w:color="auto"/>
              <w:right w:val="single" w:sz="4" w:space="0" w:color="auto"/>
            </w:tcBorders>
            <w:shd w:val="clear" w:color="000000" w:fill="BFBFBF"/>
            <w:vAlign w:val="center"/>
            <w:hideMark/>
          </w:tcPr>
          <w:p w14:paraId="2E034D4D"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61</w:t>
            </w:r>
          </w:p>
        </w:tc>
        <w:tc>
          <w:tcPr>
            <w:tcW w:w="494" w:type="dxa"/>
            <w:tcBorders>
              <w:top w:val="nil"/>
              <w:left w:val="nil"/>
              <w:bottom w:val="single" w:sz="8" w:space="0" w:color="auto"/>
              <w:right w:val="single" w:sz="4" w:space="0" w:color="auto"/>
            </w:tcBorders>
            <w:shd w:val="clear" w:color="000000" w:fill="BFBFBF"/>
            <w:vAlign w:val="center"/>
            <w:hideMark/>
          </w:tcPr>
          <w:p w14:paraId="2E034D4E"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16</w:t>
            </w:r>
          </w:p>
        </w:tc>
        <w:tc>
          <w:tcPr>
            <w:tcW w:w="839" w:type="dxa"/>
            <w:tcBorders>
              <w:top w:val="nil"/>
              <w:left w:val="nil"/>
              <w:bottom w:val="single" w:sz="8" w:space="0" w:color="auto"/>
              <w:right w:val="single" w:sz="4" w:space="0" w:color="auto"/>
            </w:tcBorders>
            <w:shd w:val="clear" w:color="000000" w:fill="BFBFBF"/>
            <w:vAlign w:val="center"/>
            <w:hideMark/>
          </w:tcPr>
          <w:p w14:paraId="2E034D4F"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77</w:t>
            </w:r>
          </w:p>
        </w:tc>
        <w:tc>
          <w:tcPr>
            <w:tcW w:w="1122" w:type="dxa"/>
            <w:tcBorders>
              <w:top w:val="nil"/>
              <w:left w:val="nil"/>
              <w:bottom w:val="single" w:sz="8" w:space="0" w:color="auto"/>
              <w:right w:val="single" w:sz="4" w:space="0" w:color="auto"/>
            </w:tcBorders>
            <w:shd w:val="clear" w:color="000000" w:fill="BFBFBF"/>
            <w:vAlign w:val="center"/>
            <w:hideMark/>
          </w:tcPr>
          <w:p w14:paraId="2E034D50"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11</w:t>
            </w:r>
          </w:p>
        </w:tc>
        <w:tc>
          <w:tcPr>
            <w:tcW w:w="761" w:type="dxa"/>
            <w:tcBorders>
              <w:top w:val="nil"/>
              <w:left w:val="nil"/>
              <w:bottom w:val="single" w:sz="8" w:space="0" w:color="auto"/>
              <w:right w:val="single" w:sz="8" w:space="0" w:color="auto"/>
            </w:tcBorders>
            <w:shd w:val="clear" w:color="000000" w:fill="BFBFBF"/>
            <w:vAlign w:val="center"/>
            <w:hideMark/>
          </w:tcPr>
          <w:p w14:paraId="2E034D51"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88</w:t>
            </w:r>
          </w:p>
        </w:tc>
        <w:tc>
          <w:tcPr>
            <w:tcW w:w="584" w:type="dxa"/>
            <w:tcBorders>
              <w:top w:val="nil"/>
              <w:left w:val="nil"/>
              <w:bottom w:val="single" w:sz="8" w:space="0" w:color="auto"/>
              <w:right w:val="single" w:sz="4" w:space="0" w:color="auto"/>
            </w:tcBorders>
            <w:shd w:val="clear" w:color="000000" w:fill="BFBFBF"/>
            <w:vAlign w:val="center"/>
            <w:hideMark/>
          </w:tcPr>
          <w:p w14:paraId="2E034D52" w14:textId="77777777" w:rsidR="00FA20A9" w:rsidRDefault="007A7B3E" w:rsidP="007A7B3E">
            <w:pPr>
              <w:jc w:val="center"/>
              <w:rPr>
                <w:rFonts w:ascii="Arial" w:hAnsi="Arial" w:cs="Arial"/>
                <w:color w:val="000000"/>
                <w:sz w:val="22"/>
                <w:szCs w:val="22"/>
              </w:rPr>
            </w:pPr>
            <w:r>
              <w:rPr>
                <w:rFonts w:ascii="Arial" w:hAnsi="Arial" w:cs="Arial"/>
                <w:color w:val="000000"/>
                <w:sz w:val="22"/>
                <w:szCs w:val="22"/>
              </w:rPr>
              <w:t>71</w:t>
            </w:r>
          </w:p>
        </w:tc>
        <w:tc>
          <w:tcPr>
            <w:tcW w:w="494" w:type="dxa"/>
            <w:tcBorders>
              <w:top w:val="nil"/>
              <w:left w:val="nil"/>
              <w:bottom w:val="single" w:sz="8" w:space="0" w:color="auto"/>
              <w:right w:val="single" w:sz="4" w:space="0" w:color="auto"/>
            </w:tcBorders>
            <w:shd w:val="clear" w:color="000000" w:fill="BFBFBF"/>
            <w:vAlign w:val="center"/>
            <w:hideMark/>
          </w:tcPr>
          <w:p w14:paraId="2E034D53"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11</w:t>
            </w:r>
          </w:p>
        </w:tc>
        <w:tc>
          <w:tcPr>
            <w:tcW w:w="839" w:type="dxa"/>
            <w:tcBorders>
              <w:top w:val="nil"/>
              <w:left w:val="nil"/>
              <w:bottom w:val="single" w:sz="8" w:space="0" w:color="auto"/>
              <w:right w:val="single" w:sz="4" w:space="0" w:color="auto"/>
            </w:tcBorders>
            <w:shd w:val="clear" w:color="000000" w:fill="BFBFBF"/>
            <w:vAlign w:val="center"/>
            <w:hideMark/>
          </w:tcPr>
          <w:p w14:paraId="2E034D54"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82</w:t>
            </w:r>
          </w:p>
        </w:tc>
        <w:tc>
          <w:tcPr>
            <w:tcW w:w="1062" w:type="dxa"/>
            <w:tcBorders>
              <w:top w:val="nil"/>
              <w:left w:val="nil"/>
              <w:bottom w:val="single" w:sz="8" w:space="0" w:color="auto"/>
              <w:right w:val="single" w:sz="4" w:space="0" w:color="auto"/>
            </w:tcBorders>
            <w:shd w:val="clear" w:color="000000" w:fill="BFBFBF"/>
            <w:vAlign w:val="center"/>
            <w:hideMark/>
          </w:tcPr>
          <w:p w14:paraId="2E034D55" w14:textId="77777777" w:rsidR="00FA20A9" w:rsidRDefault="00FA20A9" w:rsidP="00FA20A9">
            <w:pPr>
              <w:jc w:val="center"/>
              <w:rPr>
                <w:rFonts w:ascii="Arial" w:hAnsi="Arial" w:cs="Arial"/>
                <w:color w:val="000000"/>
                <w:sz w:val="22"/>
                <w:szCs w:val="22"/>
              </w:rPr>
            </w:pPr>
            <w:r>
              <w:rPr>
                <w:rFonts w:ascii="Arial" w:hAnsi="Arial" w:cs="Arial"/>
                <w:color w:val="000000"/>
                <w:sz w:val="22"/>
                <w:szCs w:val="22"/>
              </w:rPr>
              <w:t>11</w:t>
            </w:r>
          </w:p>
        </w:tc>
        <w:tc>
          <w:tcPr>
            <w:tcW w:w="761" w:type="dxa"/>
            <w:tcBorders>
              <w:top w:val="nil"/>
              <w:left w:val="nil"/>
              <w:bottom w:val="single" w:sz="8" w:space="0" w:color="auto"/>
              <w:right w:val="single" w:sz="8" w:space="0" w:color="auto"/>
            </w:tcBorders>
            <w:shd w:val="clear" w:color="000000" w:fill="BFBFBF"/>
            <w:vAlign w:val="center"/>
            <w:hideMark/>
          </w:tcPr>
          <w:p w14:paraId="2E034D56" w14:textId="77777777" w:rsidR="00FA20A9" w:rsidRDefault="007A7B3E" w:rsidP="00FA20A9">
            <w:pPr>
              <w:jc w:val="center"/>
              <w:rPr>
                <w:rFonts w:ascii="Arial" w:hAnsi="Arial" w:cs="Arial"/>
                <w:color w:val="000000"/>
                <w:sz w:val="22"/>
                <w:szCs w:val="22"/>
              </w:rPr>
            </w:pPr>
            <w:r>
              <w:rPr>
                <w:rFonts w:ascii="Arial" w:hAnsi="Arial" w:cs="Arial"/>
                <w:color w:val="000000"/>
                <w:sz w:val="22"/>
                <w:szCs w:val="22"/>
              </w:rPr>
              <w:t>93</w:t>
            </w:r>
          </w:p>
        </w:tc>
      </w:tr>
      <w:tr w:rsidR="007A7B3E" w14:paraId="2E034D68" w14:textId="77777777" w:rsidTr="00D31716">
        <w:trPr>
          <w:trHeight w:val="300"/>
        </w:trPr>
        <w:tc>
          <w:tcPr>
            <w:tcW w:w="2500" w:type="dxa"/>
            <w:tcBorders>
              <w:top w:val="nil"/>
              <w:left w:val="single" w:sz="8" w:space="0" w:color="auto"/>
              <w:bottom w:val="single" w:sz="8" w:space="0" w:color="auto"/>
              <w:right w:val="nil"/>
            </w:tcBorders>
            <w:shd w:val="clear" w:color="000000" w:fill="BFBFBF"/>
            <w:vAlign w:val="center"/>
            <w:hideMark/>
          </w:tcPr>
          <w:p w14:paraId="2E034D58" w14:textId="77777777" w:rsidR="00FA20A9" w:rsidRDefault="00FA20A9" w:rsidP="00FA20A9">
            <w:pPr>
              <w:jc w:val="center"/>
              <w:rPr>
                <w:rFonts w:ascii="Arial" w:hAnsi="Arial" w:cs="Arial"/>
                <w:b/>
                <w:bCs/>
                <w:color w:val="000000"/>
                <w:sz w:val="20"/>
                <w:szCs w:val="20"/>
              </w:rPr>
            </w:pPr>
            <w:r>
              <w:rPr>
                <w:rFonts w:ascii="Arial" w:hAnsi="Arial" w:cs="Arial"/>
                <w:b/>
                <w:bCs/>
                <w:color w:val="000000"/>
                <w:sz w:val="20"/>
                <w:szCs w:val="20"/>
              </w:rPr>
              <w:t>Total</w:t>
            </w:r>
          </w:p>
        </w:tc>
        <w:tc>
          <w:tcPr>
            <w:tcW w:w="584" w:type="dxa"/>
            <w:tcBorders>
              <w:top w:val="nil"/>
              <w:left w:val="single" w:sz="8" w:space="0" w:color="auto"/>
              <w:bottom w:val="single" w:sz="8" w:space="0" w:color="auto"/>
              <w:right w:val="single" w:sz="4" w:space="0" w:color="auto"/>
            </w:tcBorders>
            <w:shd w:val="clear" w:color="000000" w:fill="C0C0C0"/>
            <w:vAlign w:val="center"/>
            <w:hideMark/>
          </w:tcPr>
          <w:p w14:paraId="2E034D59" w14:textId="77777777" w:rsidR="00FA20A9" w:rsidRDefault="00FA20A9" w:rsidP="00FA20A9">
            <w:pPr>
              <w:jc w:val="center"/>
              <w:rPr>
                <w:rFonts w:ascii="Arial" w:hAnsi="Arial" w:cs="Arial"/>
                <w:b/>
                <w:bCs/>
                <w:color w:val="000000"/>
                <w:sz w:val="22"/>
                <w:szCs w:val="22"/>
              </w:rPr>
            </w:pPr>
            <w:r>
              <w:rPr>
                <w:rFonts w:ascii="Arial" w:hAnsi="Arial" w:cs="Arial"/>
                <w:b/>
                <w:bCs/>
                <w:color w:val="000000"/>
                <w:sz w:val="22"/>
                <w:szCs w:val="22"/>
              </w:rPr>
              <w:t>99</w:t>
            </w:r>
          </w:p>
        </w:tc>
        <w:tc>
          <w:tcPr>
            <w:tcW w:w="494" w:type="dxa"/>
            <w:tcBorders>
              <w:top w:val="nil"/>
              <w:left w:val="nil"/>
              <w:bottom w:val="single" w:sz="8" w:space="0" w:color="auto"/>
              <w:right w:val="single" w:sz="4" w:space="0" w:color="auto"/>
            </w:tcBorders>
            <w:shd w:val="clear" w:color="000000" w:fill="C0C0C0"/>
            <w:vAlign w:val="center"/>
            <w:hideMark/>
          </w:tcPr>
          <w:p w14:paraId="2E034D5A" w14:textId="77777777" w:rsidR="00FA20A9" w:rsidRDefault="00FA20A9" w:rsidP="00FA20A9">
            <w:pPr>
              <w:jc w:val="center"/>
              <w:rPr>
                <w:rFonts w:ascii="Arial" w:hAnsi="Arial" w:cs="Arial"/>
                <w:b/>
                <w:bCs/>
                <w:color w:val="000000"/>
                <w:sz w:val="22"/>
                <w:szCs w:val="22"/>
              </w:rPr>
            </w:pPr>
            <w:r>
              <w:rPr>
                <w:rFonts w:ascii="Arial" w:hAnsi="Arial" w:cs="Arial"/>
                <w:b/>
                <w:bCs/>
                <w:color w:val="000000"/>
                <w:sz w:val="22"/>
                <w:szCs w:val="22"/>
              </w:rPr>
              <w:t>21</w:t>
            </w:r>
          </w:p>
        </w:tc>
        <w:tc>
          <w:tcPr>
            <w:tcW w:w="839" w:type="dxa"/>
            <w:tcBorders>
              <w:top w:val="nil"/>
              <w:left w:val="nil"/>
              <w:bottom w:val="single" w:sz="8" w:space="0" w:color="auto"/>
              <w:right w:val="single" w:sz="4" w:space="0" w:color="auto"/>
            </w:tcBorders>
            <w:shd w:val="clear" w:color="000000" w:fill="C0C0C0"/>
            <w:vAlign w:val="center"/>
            <w:hideMark/>
          </w:tcPr>
          <w:p w14:paraId="2E034D5B" w14:textId="77777777" w:rsidR="00FA20A9" w:rsidRDefault="00FA20A9" w:rsidP="00FA20A9">
            <w:pPr>
              <w:jc w:val="center"/>
              <w:rPr>
                <w:rFonts w:ascii="Arial" w:hAnsi="Arial" w:cs="Arial"/>
                <w:b/>
                <w:bCs/>
                <w:color w:val="000000"/>
                <w:sz w:val="22"/>
                <w:szCs w:val="22"/>
              </w:rPr>
            </w:pPr>
            <w:r>
              <w:rPr>
                <w:rFonts w:ascii="Arial" w:hAnsi="Arial" w:cs="Arial"/>
                <w:b/>
                <w:bCs/>
                <w:color w:val="000000"/>
                <w:sz w:val="22"/>
                <w:szCs w:val="22"/>
              </w:rPr>
              <w:t>120</w:t>
            </w:r>
          </w:p>
        </w:tc>
        <w:tc>
          <w:tcPr>
            <w:tcW w:w="1122" w:type="dxa"/>
            <w:tcBorders>
              <w:top w:val="nil"/>
              <w:left w:val="nil"/>
              <w:bottom w:val="single" w:sz="8" w:space="0" w:color="auto"/>
              <w:right w:val="single" w:sz="4" w:space="0" w:color="auto"/>
            </w:tcBorders>
            <w:shd w:val="clear" w:color="000000" w:fill="C0C0C0"/>
            <w:vAlign w:val="center"/>
            <w:hideMark/>
          </w:tcPr>
          <w:p w14:paraId="2E034D5C" w14:textId="77777777" w:rsidR="00FA20A9" w:rsidRDefault="00FA20A9" w:rsidP="00FA20A9">
            <w:pPr>
              <w:jc w:val="center"/>
              <w:rPr>
                <w:rFonts w:ascii="Arial" w:hAnsi="Arial" w:cs="Arial"/>
                <w:b/>
                <w:bCs/>
                <w:color w:val="000000"/>
                <w:sz w:val="22"/>
                <w:szCs w:val="22"/>
              </w:rPr>
            </w:pPr>
            <w:r>
              <w:rPr>
                <w:rFonts w:ascii="Arial" w:hAnsi="Arial" w:cs="Arial"/>
                <w:b/>
                <w:bCs/>
                <w:color w:val="000000"/>
                <w:sz w:val="22"/>
                <w:szCs w:val="22"/>
              </w:rPr>
              <w:t>18</w:t>
            </w:r>
          </w:p>
        </w:tc>
        <w:tc>
          <w:tcPr>
            <w:tcW w:w="761" w:type="dxa"/>
            <w:tcBorders>
              <w:top w:val="nil"/>
              <w:left w:val="nil"/>
              <w:bottom w:val="single" w:sz="8" w:space="0" w:color="auto"/>
              <w:right w:val="nil"/>
            </w:tcBorders>
            <w:shd w:val="clear" w:color="000000" w:fill="C0C0C0"/>
            <w:vAlign w:val="center"/>
            <w:hideMark/>
          </w:tcPr>
          <w:p w14:paraId="2E034D5D" w14:textId="77777777" w:rsidR="00FA20A9" w:rsidRDefault="00FA20A9" w:rsidP="00FA20A9">
            <w:pPr>
              <w:jc w:val="center"/>
              <w:rPr>
                <w:rFonts w:ascii="Arial" w:hAnsi="Arial" w:cs="Arial"/>
                <w:b/>
                <w:bCs/>
                <w:color w:val="000000"/>
                <w:sz w:val="22"/>
                <w:szCs w:val="22"/>
              </w:rPr>
            </w:pPr>
            <w:r>
              <w:rPr>
                <w:rFonts w:ascii="Arial" w:hAnsi="Arial" w:cs="Arial"/>
                <w:b/>
                <w:bCs/>
                <w:color w:val="000000"/>
                <w:sz w:val="22"/>
                <w:szCs w:val="22"/>
              </w:rPr>
              <w:t>138</w:t>
            </w:r>
          </w:p>
        </w:tc>
        <w:tc>
          <w:tcPr>
            <w:tcW w:w="584" w:type="dxa"/>
            <w:tcBorders>
              <w:top w:val="nil"/>
              <w:left w:val="single" w:sz="8" w:space="0" w:color="auto"/>
              <w:bottom w:val="single" w:sz="8" w:space="0" w:color="auto"/>
              <w:right w:val="single" w:sz="4" w:space="0" w:color="auto"/>
            </w:tcBorders>
            <w:shd w:val="clear" w:color="000000" w:fill="BFBFBF"/>
            <w:vAlign w:val="center"/>
            <w:hideMark/>
          </w:tcPr>
          <w:p w14:paraId="2E034D5E" w14:textId="77777777" w:rsidR="00FA20A9" w:rsidRDefault="00FA20A9" w:rsidP="00FA20A9">
            <w:pPr>
              <w:jc w:val="center"/>
              <w:rPr>
                <w:rFonts w:ascii="Arial" w:hAnsi="Arial" w:cs="Arial"/>
                <w:b/>
                <w:bCs/>
                <w:color w:val="000000"/>
                <w:sz w:val="22"/>
                <w:szCs w:val="22"/>
              </w:rPr>
            </w:pPr>
            <w:r>
              <w:rPr>
                <w:rFonts w:ascii="Arial" w:hAnsi="Arial" w:cs="Arial"/>
                <w:b/>
                <w:bCs/>
                <w:color w:val="000000"/>
                <w:sz w:val="22"/>
                <w:szCs w:val="22"/>
              </w:rPr>
              <w:t>119</w:t>
            </w:r>
          </w:p>
        </w:tc>
        <w:tc>
          <w:tcPr>
            <w:tcW w:w="494" w:type="dxa"/>
            <w:tcBorders>
              <w:top w:val="nil"/>
              <w:left w:val="nil"/>
              <w:bottom w:val="single" w:sz="8" w:space="0" w:color="auto"/>
              <w:right w:val="single" w:sz="4" w:space="0" w:color="auto"/>
            </w:tcBorders>
            <w:shd w:val="clear" w:color="000000" w:fill="BFBFBF"/>
            <w:vAlign w:val="center"/>
            <w:hideMark/>
          </w:tcPr>
          <w:p w14:paraId="2E034D5F" w14:textId="77777777" w:rsidR="00FA20A9" w:rsidRDefault="00FA20A9" w:rsidP="00FA20A9">
            <w:pPr>
              <w:jc w:val="center"/>
              <w:rPr>
                <w:rFonts w:ascii="Arial" w:hAnsi="Arial" w:cs="Arial"/>
                <w:b/>
                <w:bCs/>
                <w:color w:val="000000"/>
                <w:sz w:val="22"/>
                <w:szCs w:val="22"/>
              </w:rPr>
            </w:pPr>
            <w:r>
              <w:rPr>
                <w:rFonts w:ascii="Arial" w:hAnsi="Arial" w:cs="Arial"/>
                <w:b/>
                <w:bCs/>
                <w:color w:val="000000"/>
                <w:sz w:val="22"/>
                <w:szCs w:val="22"/>
              </w:rPr>
              <w:t>26</w:t>
            </w:r>
          </w:p>
        </w:tc>
        <w:tc>
          <w:tcPr>
            <w:tcW w:w="839" w:type="dxa"/>
            <w:tcBorders>
              <w:top w:val="nil"/>
              <w:left w:val="nil"/>
              <w:bottom w:val="single" w:sz="8" w:space="0" w:color="auto"/>
              <w:right w:val="single" w:sz="4" w:space="0" w:color="auto"/>
            </w:tcBorders>
            <w:shd w:val="clear" w:color="000000" w:fill="BFBFBF"/>
            <w:vAlign w:val="center"/>
            <w:hideMark/>
          </w:tcPr>
          <w:p w14:paraId="2E034D60" w14:textId="77777777" w:rsidR="00FA20A9" w:rsidRDefault="00FA20A9" w:rsidP="00FA20A9">
            <w:pPr>
              <w:jc w:val="center"/>
              <w:rPr>
                <w:rFonts w:ascii="Arial" w:hAnsi="Arial" w:cs="Arial"/>
                <w:b/>
                <w:bCs/>
                <w:color w:val="000000"/>
                <w:sz w:val="22"/>
                <w:szCs w:val="22"/>
              </w:rPr>
            </w:pPr>
            <w:r>
              <w:rPr>
                <w:rFonts w:ascii="Arial" w:hAnsi="Arial" w:cs="Arial"/>
                <w:b/>
                <w:bCs/>
                <w:color w:val="000000"/>
                <w:sz w:val="22"/>
                <w:szCs w:val="22"/>
              </w:rPr>
              <w:t>145</w:t>
            </w:r>
          </w:p>
        </w:tc>
        <w:tc>
          <w:tcPr>
            <w:tcW w:w="1122" w:type="dxa"/>
            <w:tcBorders>
              <w:top w:val="nil"/>
              <w:left w:val="nil"/>
              <w:bottom w:val="single" w:sz="8" w:space="0" w:color="auto"/>
              <w:right w:val="single" w:sz="4" w:space="0" w:color="auto"/>
            </w:tcBorders>
            <w:shd w:val="clear" w:color="000000" w:fill="BFBFBF"/>
            <w:vAlign w:val="center"/>
            <w:hideMark/>
          </w:tcPr>
          <w:p w14:paraId="2E034D61" w14:textId="77777777" w:rsidR="00FA20A9" w:rsidRDefault="00FA20A9" w:rsidP="00FA20A9">
            <w:pPr>
              <w:jc w:val="center"/>
              <w:rPr>
                <w:rFonts w:ascii="Arial" w:hAnsi="Arial" w:cs="Arial"/>
                <w:b/>
                <w:bCs/>
                <w:color w:val="000000"/>
                <w:sz w:val="22"/>
                <w:szCs w:val="22"/>
              </w:rPr>
            </w:pPr>
            <w:r>
              <w:rPr>
                <w:rFonts w:ascii="Arial" w:hAnsi="Arial" w:cs="Arial"/>
                <w:b/>
                <w:bCs/>
                <w:color w:val="000000"/>
                <w:sz w:val="22"/>
                <w:szCs w:val="22"/>
              </w:rPr>
              <w:t>22</w:t>
            </w:r>
          </w:p>
        </w:tc>
        <w:tc>
          <w:tcPr>
            <w:tcW w:w="761" w:type="dxa"/>
            <w:tcBorders>
              <w:top w:val="nil"/>
              <w:left w:val="nil"/>
              <w:bottom w:val="single" w:sz="8" w:space="0" w:color="auto"/>
              <w:right w:val="single" w:sz="8" w:space="0" w:color="auto"/>
            </w:tcBorders>
            <w:shd w:val="clear" w:color="000000" w:fill="BFBFBF"/>
            <w:vAlign w:val="center"/>
            <w:hideMark/>
          </w:tcPr>
          <w:p w14:paraId="2E034D62" w14:textId="77777777" w:rsidR="00FA20A9" w:rsidRDefault="00FA20A9" w:rsidP="00FA20A9">
            <w:pPr>
              <w:jc w:val="center"/>
              <w:rPr>
                <w:rFonts w:ascii="Arial" w:hAnsi="Arial" w:cs="Arial"/>
                <w:b/>
                <w:bCs/>
                <w:color w:val="000000"/>
                <w:sz w:val="22"/>
                <w:szCs w:val="22"/>
              </w:rPr>
            </w:pPr>
            <w:r>
              <w:rPr>
                <w:rFonts w:ascii="Arial" w:hAnsi="Arial" w:cs="Arial"/>
                <w:b/>
                <w:bCs/>
                <w:color w:val="000000"/>
                <w:sz w:val="22"/>
                <w:szCs w:val="22"/>
              </w:rPr>
              <w:t>167</w:t>
            </w:r>
          </w:p>
        </w:tc>
        <w:tc>
          <w:tcPr>
            <w:tcW w:w="584" w:type="dxa"/>
            <w:tcBorders>
              <w:top w:val="nil"/>
              <w:left w:val="nil"/>
              <w:bottom w:val="single" w:sz="8" w:space="0" w:color="auto"/>
              <w:right w:val="single" w:sz="4" w:space="0" w:color="auto"/>
            </w:tcBorders>
            <w:shd w:val="clear" w:color="000000" w:fill="BFBFBF"/>
            <w:vAlign w:val="center"/>
            <w:hideMark/>
          </w:tcPr>
          <w:p w14:paraId="2E034D63" w14:textId="77777777" w:rsidR="00FA20A9" w:rsidRDefault="007A7B3E" w:rsidP="007A7B3E">
            <w:pPr>
              <w:jc w:val="center"/>
              <w:rPr>
                <w:rFonts w:ascii="Arial" w:hAnsi="Arial" w:cs="Arial"/>
                <w:b/>
                <w:bCs/>
                <w:color w:val="000000"/>
                <w:sz w:val="22"/>
                <w:szCs w:val="22"/>
              </w:rPr>
            </w:pPr>
            <w:r>
              <w:rPr>
                <w:rFonts w:ascii="Arial" w:hAnsi="Arial" w:cs="Arial"/>
                <w:b/>
                <w:bCs/>
                <w:color w:val="000000"/>
                <w:sz w:val="22"/>
                <w:szCs w:val="22"/>
              </w:rPr>
              <w:t>120</w:t>
            </w:r>
          </w:p>
        </w:tc>
        <w:tc>
          <w:tcPr>
            <w:tcW w:w="494" w:type="dxa"/>
            <w:tcBorders>
              <w:top w:val="nil"/>
              <w:left w:val="nil"/>
              <w:bottom w:val="single" w:sz="8" w:space="0" w:color="auto"/>
              <w:right w:val="single" w:sz="4" w:space="0" w:color="auto"/>
            </w:tcBorders>
            <w:shd w:val="clear" w:color="000000" w:fill="BFBFBF"/>
            <w:vAlign w:val="center"/>
            <w:hideMark/>
          </w:tcPr>
          <w:p w14:paraId="2E034D64" w14:textId="77777777" w:rsidR="00FA20A9" w:rsidRDefault="007A7B3E" w:rsidP="007A7B3E">
            <w:pPr>
              <w:jc w:val="center"/>
              <w:rPr>
                <w:rFonts w:ascii="Arial" w:hAnsi="Arial" w:cs="Arial"/>
                <w:b/>
                <w:bCs/>
                <w:color w:val="000000"/>
                <w:sz w:val="22"/>
                <w:szCs w:val="22"/>
              </w:rPr>
            </w:pPr>
            <w:r>
              <w:rPr>
                <w:rFonts w:ascii="Arial" w:hAnsi="Arial" w:cs="Arial"/>
                <w:b/>
                <w:bCs/>
                <w:color w:val="000000"/>
                <w:sz w:val="22"/>
                <w:szCs w:val="22"/>
              </w:rPr>
              <w:t>18</w:t>
            </w:r>
          </w:p>
        </w:tc>
        <w:tc>
          <w:tcPr>
            <w:tcW w:w="839" w:type="dxa"/>
            <w:tcBorders>
              <w:top w:val="nil"/>
              <w:left w:val="nil"/>
              <w:bottom w:val="single" w:sz="8" w:space="0" w:color="auto"/>
              <w:right w:val="single" w:sz="4" w:space="0" w:color="auto"/>
            </w:tcBorders>
            <w:shd w:val="clear" w:color="000000" w:fill="BFBFBF"/>
            <w:vAlign w:val="center"/>
            <w:hideMark/>
          </w:tcPr>
          <w:p w14:paraId="2E034D65" w14:textId="77777777" w:rsidR="00FA20A9" w:rsidRDefault="007A7B3E" w:rsidP="00FA20A9">
            <w:pPr>
              <w:jc w:val="center"/>
              <w:rPr>
                <w:rFonts w:ascii="Arial" w:hAnsi="Arial" w:cs="Arial"/>
                <w:b/>
                <w:bCs/>
                <w:color w:val="000000"/>
                <w:sz w:val="22"/>
                <w:szCs w:val="22"/>
              </w:rPr>
            </w:pPr>
            <w:r>
              <w:rPr>
                <w:rFonts w:ascii="Arial" w:hAnsi="Arial" w:cs="Arial"/>
                <w:b/>
                <w:bCs/>
                <w:color w:val="000000"/>
                <w:sz w:val="22"/>
                <w:szCs w:val="22"/>
              </w:rPr>
              <w:t>138</w:t>
            </w:r>
          </w:p>
        </w:tc>
        <w:tc>
          <w:tcPr>
            <w:tcW w:w="1062" w:type="dxa"/>
            <w:tcBorders>
              <w:top w:val="nil"/>
              <w:left w:val="nil"/>
              <w:bottom w:val="single" w:sz="8" w:space="0" w:color="auto"/>
              <w:right w:val="single" w:sz="4" w:space="0" w:color="auto"/>
            </w:tcBorders>
            <w:shd w:val="clear" w:color="000000" w:fill="BFBFBF"/>
            <w:vAlign w:val="center"/>
            <w:hideMark/>
          </w:tcPr>
          <w:p w14:paraId="2E034D66" w14:textId="77777777" w:rsidR="00FA20A9" w:rsidRDefault="007A7B3E" w:rsidP="00FA20A9">
            <w:pPr>
              <w:jc w:val="center"/>
              <w:rPr>
                <w:rFonts w:ascii="Arial" w:hAnsi="Arial" w:cs="Arial"/>
                <w:b/>
                <w:bCs/>
                <w:color w:val="000000"/>
                <w:sz w:val="22"/>
                <w:szCs w:val="22"/>
              </w:rPr>
            </w:pPr>
            <w:r>
              <w:rPr>
                <w:rFonts w:ascii="Arial" w:hAnsi="Arial" w:cs="Arial"/>
                <w:b/>
                <w:bCs/>
                <w:color w:val="000000"/>
                <w:sz w:val="22"/>
                <w:szCs w:val="22"/>
              </w:rPr>
              <w:t>13</w:t>
            </w:r>
          </w:p>
        </w:tc>
        <w:tc>
          <w:tcPr>
            <w:tcW w:w="761" w:type="dxa"/>
            <w:tcBorders>
              <w:top w:val="nil"/>
              <w:left w:val="nil"/>
              <w:bottom w:val="single" w:sz="8" w:space="0" w:color="auto"/>
              <w:right w:val="single" w:sz="8" w:space="0" w:color="auto"/>
            </w:tcBorders>
            <w:shd w:val="clear" w:color="000000" w:fill="BFBFBF"/>
            <w:vAlign w:val="center"/>
            <w:hideMark/>
          </w:tcPr>
          <w:p w14:paraId="2E034D67" w14:textId="77777777" w:rsidR="00FA20A9" w:rsidRDefault="007A7B3E" w:rsidP="00FA20A9">
            <w:pPr>
              <w:jc w:val="center"/>
              <w:rPr>
                <w:rFonts w:ascii="Arial" w:hAnsi="Arial" w:cs="Arial"/>
                <w:b/>
                <w:bCs/>
                <w:color w:val="000000"/>
                <w:sz w:val="22"/>
                <w:szCs w:val="22"/>
              </w:rPr>
            </w:pPr>
            <w:r>
              <w:rPr>
                <w:rFonts w:ascii="Arial" w:hAnsi="Arial" w:cs="Arial"/>
                <w:b/>
                <w:bCs/>
                <w:color w:val="000000"/>
                <w:sz w:val="22"/>
                <w:szCs w:val="22"/>
              </w:rPr>
              <w:t>151</w:t>
            </w:r>
          </w:p>
        </w:tc>
      </w:tr>
    </w:tbl>
    <w:p w14:paraId="2E034D69" w14:textId="77777777" w:rsidR="00E562AA" w:rsidRPr="00471FC2" w:rsidRDefault="00E562AA" w:rsidP="00C062FA">
      <w:pPr>
        <w:ind w:left="180"/>
        <w:jc w:val="center"/>
        <w:rPr>
          <w:rFonts w:ascii="Arial" w:hAnsi="Arial" w:cs="Arial"/>
          <w:sz w:val="22"/>
          <w:szCs w:val="22"/>
        </w:rPr>
      </w:pPr>
    </w:p>
    <w:p w14:paraId="2E034D6A" w14:textId="77777777" w:rsidR="00B378A8" w:rsidRPr="00E26E6E" w:rsidRDefault="00B378A8" w:rsidP="00B378A8">
      <w:pPr>
        <w:rPr>
          <w:rFonts w:ascii="Arial" w:hAnsi="Arial" w:cs="Arial"/>
          <w:sz w:val="22"/>
          <w:szCs w:val="22"/>
        </w:rPr>
      </w:pPr>
      <w:r w:rsidRPr="00E26E6E">
        <w:rPr>
          <w:rFonts w:ascii="Arial" w:hAnsi="Arial" w:cs="Arial"/>
          <w:b/>
          <w:sz w:val="22"/>
          <w:szCs w:val="22"/>
        </w:rPr>
        <w:t>Note:</w:t>
      </w:r>
      <w:r>
        <w:rPr>
          <w:rFonts w:ascii="Arial" w:hAnsi="Arial" w:cs="Arial"/>
          <w:sz w:val="22"/>
          <w:szCs w:val="22"/>
        </w:rPr>
        <w:t xml:space="preserve"> </w:t>
      </w:r>
      <w:r w:rsidRPr="00E26E6E">
        <w:rPr>
          <w:rFonts w:ascii="Arial" w:hAnsi="Arial" w:cs="Arial"/>
          <w:sz w:val="22"/>
          <w:szCs w:val="22"/>
        </w:rPr>
        <w:t xml:space="preserve">The </w:t>
      </w:r>
      <w:r w:rsidR="003C1F54">
        <w:rPr>
          <w:rFonts w:ascii="Arial" w:hAnsi="Arial" w:cs="Arial"/>
          <w:sz w:val="22"/>
          <w:szCs w:val="22"/>
        </w:rPr>
        <w:t xml:space="preserve">above </w:t>
      </w:r>
      <w:r w:rsidRPr="00E26E6E">
        <w:rPr>
          <w:rFonts w:ascii="Arial" w:hAnsi="Arial" w:cs="Arial"/>
          <w:sz w:val="22"/>
          <w:szCs w:val="22"/>
        </w:rPr>
        <w:t>data reflect</w:t>
      </w:r>
      <w:r w:rsidR="003C1F54">
        <w:rPr>
          <w:rFonts w:ascii="Arial" w:hAnsi="Arial" w:cs="Arial"/>
          <w:sz w:val="22"/>
          <w:szCs w:val="22"/>
        </w:rPr>
        <w:t>s</w:t>
      </w:r>
      <w:r w:rsidRPr="00E26E6E">
        <w:rPr>
          <w:rFonts w:ascii="Arial" w:hAnsi="Arial" w:cs="Arial"/>
          <w:sz w:val="22"/>
          <w:szCs w:val="22"/>
        </w:rPr>
        <w:t xml:space="preserve"> peer review results as of </w:t>
      </w:r>
      <w:r w:rsidR="00BC4D28">
        <w:rPr>
          <w:rFonts w:ascii="Arial" w:hAnsi="Arial" w:cs="Arial"/>
          <w:sz w:val="22"/>
          <w:szCs w:val="22"/>
        </w:rPr>
        <w:t xml:space="preserve">July </w:t>
      </w:r>
      <w:r w:rsidR="00A37FFA" w:rsidRPr="00335A84">
        <w:rPr>
          <w:rFonts w:ascii="Arial" w:hAnsi="Arial" w:cs="Arial"/>
          <w:sz w:val="22"/>
          <w:szCs w:val="22"/>
        </w:rPr>
        <w:t>31, 201</w:t>
      </w:r>
      <w:r w:rsidR="00BC4D28">
        <w:rPr>
          <w:rFonts w:ascii="Arial" w:hAnsi="Arial" w:cs="Arial"/>
          <w:sz w:val="22"/>
          <w:szCs w:val="22"/>
        </w:rPr>
        <w:t>6</w:t>
      </w:r>
      <w:r w:rsidRPr="00E26E6E">
        <w:rPr>
          <w:rFonts w:ascii="Arial" w:hAnsi="Arial" w:cs="Arial"/>
          <w:sz w:val="22"/>
          <w:szCs w:val="22"/>
        </w:rPr>
        <w:t xml:space="preserve">. Approximately </w:t>
      </w:r>
      <w:r w:rsidR="007A7B3E">
        <w:rPr>
          <w:rFonts w:ascii="Arial" w:hAnsi="Arial" w:cs="Arial"/>
          <w:sz w:val="22"/>
          <w:szCs w:val="22"/>
        </w:rPr>
        <w:t>.6</w:t>
      </w:r>
      <w:r w:rsidR="00335A84">
        <w:rPr>
          <w:rFonts w:ascii="Arial" w:hAnsi="Arial" w:cs="Arial"/>
          <w:sz w:val="22"/>
          <w:szCs w:val="22"/>
        </w:rPr>
        <w:t xml:space="preserve">% </w:t>
      </w:r>
      <w:r w:rsidRPr="00E26E6E">
        <w:rPr>
          <w:rFonts w:ascii="Arial" w:hAnsi="Arial" w:cs="Arial"/>
          <w:sz w:val="22"/>
          <w:szCs w:val="22"/>
        </w:rPr>
        <w:t xml:space="preserve">of the </w:t>
      </w:r>
      <w:proofErr w:type="gramStart"/>
      <w:r>
        <w:rPr>
          <w:rFonts w:ascii="Arial" w:hAnsi="Arial" w:cs="Arial"/>
          <w:sz w:val="22"/>
          <w:szCs w:val="22"/>
        </w:rPr>
        <w:t>201</w:t>
      </w:r>
      <w:r w:rsidR="007A7B3E">
        <w:rPr>
          <w:rFonts w:ascii="Arial" w:hAnsi="Arial" w:cs="Arial"/>
          <w:sz w:val="22"/>
          <w:szCs w:val="22"/>
        </w:rPr>
        <w:t>6</w:t>
      </w:r>
      <w:r w:rsidRPr="00E26E6E">
        <w:rPr>
          <w:rFonts w:ascii="Arial" w:hAnsi="Arial" w:cs="Arial"/>
          <w:sz w:val="22"/>
          <w:szCs w:val="22"/>
        </w:rPr>
        <w:t xml:space="preserve"> year</w:t>
      </w:r>
      <w:proofErr w:type="gramEnd"/>
      <w:r w:rsidRPr="00E26E6E">
        <w:rPr>
          <w:rFonts w:ascii="Arial" w:hAnsi="Arial" w:cs="Arial"/>
          <w:sz w:val="22"/>
          <w:szCs w:val="22"/>
        </w:rPr>
        <w:t xml:space="preserve"> reviews</w:t>
      </w:r>
      <w:r>
        <w:rPr>
          <w:rFonts w:ascii="Arial" w:hAnsi="Arial" w:cs="Arial"/>
          <w:sz w:val="22"/>
          <w:szCs w:val="22"/>
        </w:rPr>
        <w:t xml:space="preserve"> </w:t>
      </w:r>
      <w:r w:rsidRPr="00E26E6E">
        <w:rPr>
          <w:rFonts w:ascii="Arial" w:hAnsi="Arial" w:cs="Arial"/>
          <w:sz w:val="22"/>
          <w:szCs w:val="22"/>
        </w:rPr>
        <w:t xml:space="preserve">are </w:t>
      </w:r>
      <w:r>
        <w:rPr>
          <w:rFonts w:ascii="Arial" w:hAnsi="Arial" w:cs="Arial"/>
          <w:sz w:val="22"/>
          <w:szCs w:val="22"/>
        </w:rPr>
        <w:t xml:space="preserve">still </w:t>
      </w:r>
      <w:r w:rsidRPr="00E26E6E">
        <w:rPr>
          <w:rFonts w:ascii="Arial" w:hAnsi="Arial" w:cs="Arial"/>
          <w:sz w:val="22"/>
          <w:szCs w:val="22"/>
        </w:rPr>
        <w:t>in process and their results are not included in the totals.</w:t>
      </w:r>
    </w:p>
    <w:p w14:paraId="2E034D6B" w14:textId="77777777" w:rsidR="00C062FA" w:rsidRPr="00471FC2" w:rsidRDefault="00C062FA" w:rsidP="00F1473F">
      <w:pPr>
        <w:ind w:left="360"/>
        <w:rPr>
          <w:rFonts w:ascii="Arial" w:hAnsi="Arial" w:cs="Arial"/>
          <w:sz w:val="22"/>
          <w:szCs w:val="22"/>
        </w:rPr>
      </w:pPr>
    </w:p>
    <w:p w14:paraId="2E034D6C" w14:textId="77777777" w:rsidR="00C062FA" w:rsidRDefault="00C062FA" w:rsidP="00E26E6E">
      <w:pPr>
        <w:tabs>
          <w:tab w:val="left" w:pos="360"/>
        </w:tabs>
        <w:jc w:val="center"/>
        <w:rPr>
          <w:rFonts w:ascii="Arial" w:hAnsi="Arial" w:cs="Arial"/>
          <w:b/>
          <w:sz w:val="22"/>
          <w:szCs w:val="22"/>
        </w:rPr>
      </w:pPr>
    </w:p>
    <w:p w14:paraId="2E034D6D" w14:textId="77777777" w:rsidR="00C062FA" w:rsidRDefault="00C062FA" w:rsidP="00E26E6E">
      <w:pPr>
        <w:tabs>
          <w:tab w:val="left" w:pos="360"/>
        </w:tabs>
        <w:jc w:val="center"/>
        <w:rPr>
          <w:rFonts w:ascii="Arial" w:hAnsi="Arial" w:cs="Arial"/>
          <w:b/>
          <w:sz w:val="22"/>
          <w:szCs w:val="22"/>
        </w:rPr>
      </w:pPr>
    </w:p>
    <w:p w14:paraId="2E034D6E" w14:textId="77777777" w:rsidR="00C062FA" w:rsidRDefault="00C062FA" w:rsidP="00E26E6E">
      <w:pPr>
        <w:tabs>
          <w:tab w:val="left" w:pos="360"/>
        </w:tabs>
        <w:jc w:val="center"/>
        <w:rPr>
          <w:rFonts w:ascii="Arial" w:hAnsi="Arial" w:cs="Arial"/>
          <w:b/>
          <w:sz w:val="22"/>
          <w:szCs w:val="22"/>
        </w:rPr>
      </w:pPr>
    </w:p>
    <w:p w14:paraId="2E034D6F" w14:textId="77777777" w:rsidR="00C062FA" w:rsidRDefault="00C062FA" w:rsidP="00E26E6E">
      <w:pPr>
        <w:tabs>
          <w:tab w:val="left" w:pos="360"/>
        </w:tabs>
        <w:jc w:val="center"/>
        <w:rPr>
          <w:rFonts w:ascii="Arial" w:hAnsi="Arial" w:cs="Arial"/>
          <w:b/>
          <w:sz w:val="22"/>
          <w:szCs w:val="22"/>
        </w:rPr>
      </w:pPr>
    </w:p>
    <w:p w14:paraId="2E034D70" w14:textId="77777777" w:rsidR="00C062FA" w:rsidRDefault="00C062FA" w:rsidP="00E26E6E">
      <w:pPr>
        <w:tabs>
          <w:tab w:val="left" w:pos="360"/>
        </w:tabs>
        <w:jc w:val="center"/>
        <w:rPr>
          <w:rFonts w:ascii="Arial" w:hAnsi="Arial" w:cs="Arial"/>
          <w:b/>
          <w:sz w:val="22"/>
          <w:szCs w:val="22"/>
        </w:rPr>
      </w:pPr>
    </w:p>
    <w:p w14:paraId="2E034D71" w14:textId="77777777" w:rsidR="00C062FA" w:rsidRDefault="00C062FA" w:rsidP="00E26E6E">
      <w:pPr>
        <w:tabs>
          <w:tab w:val="left" w:pos="360"/>
        </w:tabs>
        <w:jc w:val="center"/>
        <w:rPr>
          <w:rFonts w:ascii="Arial" w:hAnsi="Arial" w:cs="Arial"/>
          <w:b/>
          <w:sz w:val="22"/>
          <w:szCs w:val="22"/>
        </w:rPr>
      </w:pPr>
    </w:p>
    <w:p w14:paraId="2E034D72" w14:textId="77777777" w:rsidR="00C062FA" w:rsidRDefault="00C062FA" w:rsidP="00E26E6E">
      <w:pPr>
        <w:tabs>
          <w:tab w:val="left" w:pos="360"/>
        </w:tabs>
        <w:jc w:val="center"/>
        <w:rPr>
          <w:rFonts w:ascii="Arial" w:hAnsi="Arial" w:cs="Arial"/>
          <w:b/>
          <w:sz w:val="22"/>
          <w:szCs w:val="22"/>
        </w:rPr>
      </w:pPr>
    </w:p>
    <w:p w14:paraId="2E034D73" w14:textId="77777777" w:rsidR="00C062FA" w:rsidRDefault="00C062FA" w:rsidP="00E26E6E">
      <w:pPr>
        <w:tabs>
          <w:tab w:val="left" w:pos="360"/>
        </w:tabs>
        <w:jc w:val="center"/>
        <w:rPr>
          <w:rFonts w:ascii="Arial" w:hAnsi="Arial" w:cs="Arial"/>
          <w:b/>
          <w:sz w:val="22"/>
          <w:szCs w:val="22"/>
        </w:rPr>
      </w:pPr>
    </w:p>
    <w:p w14:paraId="2E034D74" w14:textId="77777777" w:rsidR="00C062FA" w:rsidRDefault="00C062FA" w:rsidP="00E26E6E">
      <w:pPr>
        <w:tabs>
          <w:tab w:val="left" w:pos="360"/>
        </w:tabs>
        <w:jc w:val="center"/>
        <w:rPr>
          <w:rFonts w:ascii="Arial" w:hAnsi="Arial" w:cs="Arial"/>
          <w:b/>
          <w:sz w:val="22"/>
          <w:szCs w:val="22"/>
        </w:rPr>
      </w:pPr>
    </w:p>
    <w:p w14:paraId="2E034D75" w14:textId="77777777" w:rsidR="00C062FA" w:rsidRDefault="00C062FA" w:rsidP="00E26E6E">
      <w:pPr>
        <w:tabs>
          <w:tab w:val="left" w:pos="360"/>
        </w:tabs>
        <w:jc w:val="center"/>
        <w:rPr>
          <w:rFonts w:ascii="Arial" w:hAnsi="Arial" w:cs="Arial"/>
          <w:b/>
          <w:sz w:val="22"/>
          <w:szCs w:val="22"/>
        </w:rPr>
      </w:pPr>
    </w:p>
    <w:p w14:paraId="2E034D76" w14:textId="77777777" w:rsidR="00C062FA" w:rsidRDefault="00C062FA" w:rsidP="00E26E6E">
      <w:pPr>
        <w:tabs>
          <w:tab w:val="left" w:pos="360"/>
        </w:tabs>
        <w:jc w:val="center"/>
        <w:rPr>
          <w:rFonts w:ascii="Arial" w:hAnsi="Arial" w:cs="Arial"/>
          <w:b/>
          <w:sz w:val="22"/>
          <w:szCs w:val="22"/>
        </w:rPr>
      </w:pPr>
    </w:p>
    <w:p w14:paraId="2E034D77" w14:textId="77777777" w:rsidR="00E562AA" w:rsidRPr="00B378A8" w:rsidRDefault="000C648F" w:rsidP="00E26E6E">
      <w:pPr>
        <w:tabs>
          <w:tab w:val="left" w:pos="360"/>
        </w:tabs>
        <w:jc w:val="center"/>
        <w:rPr>
          <w:rFonts w:ascii="Arial" w:hAnsi="Arial" w:cs="Arial"/>
          <w:b/>
          <w:sz w:val="28"/>
          <w:szCs w:val="28"/>
        </w:rPr>
      </w:pPr>
      <w:r w:rsidRPr="00B378A8">
        <w:rPr>
          <w:rFonts w:ascii="Arial" w:hAnsi="Arial" w:cs="Arial"/>
          <w:b/>
          <w:sz w:val="28"/>
          <w:szCs w:val="28"/>
        </w:rPr>
        <w:t>Reason for Pass with Deficiencies and Fail Report Grades</w:t>
      </w:r>
    </w:p>
    <w:p w14:paraId="2E034D78" w14:textId="77777777" w:rsidR="00BA0003" w:rsidRPr="00D70407" w:rsidRDefault="00BA0003" w:rsidP="00967A81">
      <w:pPr>
        <w:tabs>
          <w:tab w:val="left" w:pos="360"/>
        </w:tabs>
        <w:jc w:val="center"/>
        <w:rPr>
          <w:rFonts w:ascii="Arial" w:hAnsi="Arial" w:cs="Arial"/>
          <w:b/>
          <w:sz w:val="16"/>
          <w:szCs w:val="16"/>
        </w:rPr>
      </w:pPr>
    </w:p>
    <w:p w14:paraId="2E034D79" w14:textId="77777777" w:rsidR="00C062FA" w:rsidRDefault="00C062FA" w:rsidP="00866E34">
      <w:pPr>
        <w:pStyle w:val="ListParagraph"/>
        <w:ind w:left="0"/>
        <w:rPr>
          <w:rFonts w:ascii="Arial" w:hAnsi="Arial" w:cs="Arial"/>
          <w:sz w:val="22"/>
        </w:rPr>
      </w:pPr>
    </w:p>
    <w:p w14:paraId="2E034D7A" w14:textId="77777777" w:rsidR="00BF519B" w:rsidRDefault="00471FC2" w:rsidP="00866E34">
      <w:pPr>
        <w:pStyle w:val="ListParagraph"/>
        <w:ind w:left="0"/>
        <w:rPr>
          <w:rFonts w:ascii="Arial" w:hAnsi="Arial" w:cs="Arial"/>
          <w:sz w:val="22"/>
        </w:rPr>
      </w:pPr>
      <w:r>
        <w:rPr>
          <w:rFonts w:ascii="Arial" w:hAnsi="Arial" w:cs="Arial"/>
          <w:sz w:val="22"/>
        </w:rPr>
        <w:t>S</w:t>
      </w:r>
      <w:r w:rsidR="00E562AA" w:rsidRPr="00866E34">
        <w:rPr>
          <w:rFonts w:ascii="Arial" w:hAnsi="Arial" w:cs="Arial"/>
          <w:sz w:val="22"/>
        </w:rPr>
        <w:t xml:space="preserve">ummarized by elements of quality control as defined by Statement on Quality Control Standards, </w:t>
      </w:r>
      <w:r w:rsidR="00EA2B42">
        <w:rPr>
          <w:rFonts w:ascii="Arial" w:hAnsi="Arial" w:cs="Arial"/>
          <w:sz w:val="22"/>
        </w:rPr>
        <w:t xml:space="preserve">the following lists the reasons </w:t>
      </w:r>
      <w:r w:rsidR="00E562AA" w:rsidRPr="00866E34">
        <w:rPr>
          <w:rFonts w:ascii="Arial" w:hAnsi="Arial" w:cs="Arial"/>
          <w:sz w:val="22"/>
        </w:rPr>
        <w:t xml:space="preserve">for report modifications (when a </w:t>
      </w:r>
      <w:r w:rsidR="00F435C2">
        <w:rPr>
          <w:rFonts w:ascii="Arial" w:hAnsi="Arial" w:cs="Arial"/>
          <w:sz w:val="22"/>
        </w:rPr>
        <w:t xml:space="preserve">Pass with Deficiencies or Fail </w:t>
      </w:r>
      <w:r w:rsidR="00E562AA" w:rsidRPr="00866E34">
        <w:rPr>
          <w:rFonts w:ascii="Arial" w:hAnsi="Arial" w:cs="Arial"/>
          <w:sz w:val="22"/>
        </w:rPr>
        <w:t xml:space="preserve">report </w:t>
      </w:r>
      <w:r w:rsidR="00B378A8">
        <w:rPr>
          <w:rFonts w:ascii="Arial" w:hAnsi="Arial" w:cs="Arial"/>
          <w:sz w:val="22"/>
        </w:rPr>
        <w:t>was</w:t>
      </w:r>
      <w:r w:rsidR="00E562AA" w:rsidRPr="00866E34">
        <w:rPr>
          <w:rFonts w:ascii="Arial" w:hAnsi="Arial" w:cs="Arial"/>
          <w:sz w:val="22"/>
        </w:rPr>
        <w:t xml:space="preserve"> issued) and shows the number of firms that received modified reports from s</w:t>
      </w:r>
      <w:r w:rsidR="00E562AA">
        <w:rPr>
          <w:rFonts w:ascii="Arial" w:hAnsi="Arial" w:cs="Arial"/>
          <w:sz w:val="22"/>
        </w:rPr>
        <w:t xml:space="preserve">ystem reviews performed </w:t>
      </w:r>
      <w:r>
        <w:rPr>
          <w:rFonts w:ascii="Arial" w:hAnsi="Arial" w:cs="Arial"/>
          <w:sz w:val="22"/>
        </w:rPr>
        <w:t xml:space="preserve">during </w:t>
      </w:r>
      <w:r w:rsidR="00B378A8">
        <w:rPr>
          <w:rFonts w:ascii="Arial" w:hAnsi="Arial" w:cs="Arial"/>
          <w:sz w:val="22"/>
        </w:rPr>
        <w:t xml:space="preserve">each </w:t>
      </w:r>
      <w:r w:rsidR="00E26E6E">
        <w:rPr>
          <w:rFonts w:ascii="Arial" w:hAnsi="Arial" w:cs="Arial"/>
          <w:sz w:val="22"/>
        </w:rPr>
        <w:t>calendar year</w:t>
      </w:r>
      <w:r w:rsidR="00E562AA" w:rsidRPr="00866E34">
        <w:rPr>
          <w:rFonts w:ascii="Arial" w:hAnsi="Arial" w:cs="Arial"/>
          <w:sz w:val="22"/>
        </w:rPr>
        <w:t>.</w:t>
      </w:r>
    </w:p>
    <w:p w14:paraId="2E034D7B" w14:textId="77777777" w:rsidR="00C062FA" w:rsidRDefault="00C062FA" w:rsidP="00866E34">
      <w:pPr>
        <w:pStyle w:val="ListParagraph"/>
        <w:ind w:left="0"/>
        <w:rPr>
          <w:rFonts w:ascii="Arial" w:hAnsi="Arial" w:cs="Arial"/>
          <w:sz w:val="22"/>
        </w:rPr>
      </w:pPr>
    </w:p>
    <w:p w14:paraId="2E034D7C" w14:textId="77777777" w:rsidR="00E562AA" w:rsidRPr="00866E34" w:rsidRDefault="00E562AA" w:rsidP="00866E34">
      <w:pPr>
        <w:pStyle w:val="ListParagraph"/>
        <w:ind w:left="0"/>
        <w:rPr>
          <w:rFonts w:ascii="Arial" w:hAnsi="Arial" w:cs="Arial"/>
          <w:sz w:val="22"/>
        </w:rPr>
      </w:pPr>
      <w:r w:rsidRPr="00866E34">
        <w:rPr>
          <w:rFonts w:ascii="Arial" w:hAnsi="Arial" w:cs="Arial"/>
          <w:sz w:val="22"/>
        </w:rPr>
        <w:t xml:space="preserve"> </w:t>
      </w:r>
    </w:p>
    <w:tbl>
      <w:tblPr>
        <w:tblW w:w="14052" w:type="dxa"/>
        <w:tblInd w:w="93" w:type="dxa"/>
        <w:tblLook w:val="04A0" w:firstRow="1" w:lastRow="0" w:firstColumn="1" w:lastColumn="0" w:noHBand="0" w:noVBand="1"/>
      </w:tblPr>
      <w:tblGrid>
        <w:gridCol w:w="3040"/>
        <w:gridCol w:w="540"/>
        <w:gridCol w:w="494"/>
        <w:gridCol w:w="839"/>
        <w:gridCol w:w="1080"/>
        <w:gridCol w:w="761"/>
        <w:gridCol w:w="516"/>
        <w:gridCol w:w="494"/>
        <w:gridCol w:w="839"/>
        <w:gridCol w:w="1039"/>
        <w:gridCol w:w="761"/>
        <w:gridCol w:w="516"/>
        <w:gridCol w:w="494"/>
        <w:gridCol w:w="839"/>
        <w:gridCol w:w="1039"/>
        <w:gridCol w:w="761"/>
      </w:tblGrid>
      <w:tr w:rsidR="00BD051D" w14:paraId="2E034D81" w14:textId="77777777" w:rsidTr="00297DB3">
        <w:trPr>
          <w:trHeight w:val="310"/>
        </w:trPr>
        <w:tc>
          <w:tcPr>
            <w:tcW w:w="3040" w:type="dxa"/>
            <w:vMerge w:val="restart"/>
            <w:tcBorders>
              <w:top w:val="single" w:sz="8" w:space="0" w:color="auto"/>
              <w:left w:val="single" w:sz="8" w:space="0" w:color="auto"/>
              <w:bottom w:val="single" w:sz="4" w:space="0" w:color="000000"/>
              <w:right w:val="nil"/>
            </w:tcBorders>
            <w:shd w:val="clear" w:color="000000" w:fill="BFBFBF"/>
            <w:vAlign w:val="bottom"/>
            <w:hideMark/>
          </w:tcPr>
          <w:p w14:paraId="2E034D7D" w14:textId="77777777" w:rsidR="00BD051D" w:rsidRDefault="00BD051D">
            <w:pPr>
              <w:rPr>
                <w:rFonts w:ascii="Arial" w:hAnsi="Arial" w:cs="Arial"/>
                <w:b/>
                <w:bCs/>
                <w:color w:val="000000"/>
                <w:sz w:val="22"/>
                <w:szCs w:val="22"/>
              </w:rPr>
            </w:pPr>
            <w:r>
              <w:rPr>
                <w:rFonts w:ascii="Arial" w:hAnsi="Arial" w:cs="Arial"/>
                <w:b/>
                <w:bCs/>
                <w:color w:val="000000"/>
                <w:sz w:val="22"/>
                <w:szCs w:val="22"/>
              </w:rPr>
              <w:t>Reasons for Pass with Deficiencies and Fail Reports</w:t>
            </w:r>
          </w:p>
        </w:tc>
        <w:tc>
          <w:tcPr>
            <w:tcW w:w="3714" w:type="dxa"/>
            <w:gridSpan w:val="5"/>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2E034D7E" w14:textId="77777777" w:rsidR="00BD051D" w:rsidRDefault="003C36AB" w:rsidP="003F6184">
            <w:pPr>
              <w:jc w:val="center"/>
              <w:rPr>
                <w:rFonts w:ascii="Arial" w:hAnsi="Arial" w:cs="Arial"/>
                <w:b/>
                <w:bCs/>
                <w:color w:val="000000"/>
              </w:rPr>
            </w:pPr>
            <w:r>
              <w:rPr>
                <w:rFonts w:ascii="Arial" w:hAnsi="Arial" w:cs="Arial"/>
                <w:b/>
                <w:bCs/>
                <w:color w:val="000000"/>
              </w:rPr>
              <w:t>2014</w:t>
            </w:r>
          </w:p>
        </w:tc>
        <w:tc>
          <w:tcPr>
            <w:tcW w:w="3649" w:type="dxa"/>
            <w:gridSpan w:val="5"/>
            <w:tcBorders>
              <w:top w:val="single" w:sz="8" w:space="0" w:color="auto"/>
              <w:left w:val="nil"/>
              <w:bottom w:val="single" w:sz="4" w:space="0" w:color="auto"/>
              <w:right w:val="single" w:sz="8" w:space="0" w:color="000000"/>
            </w:tcBorders>
            <w:shd w:val="clear" w:color="000000" w:fill="BFBFBF"/>
            <w:noWrap/>
            <w:vAlign w:val="bottom"/>
            <w:hideMark/>
          </w:tcPr>
          <w:p w14:paraId="2E034D7F" w14:textId="77777777" w:rsidR="00BD051D" w:rsidRDefault="003C36AB" w:rsidP="003F6184">
            <w:pPr>
              <w:jc w:val="center"/>
              <w:rPr>
                <w:rFonts w:ascii="Arial" w:hAnsi="Arial" w:cs="Arial"/>
                <w:b/>
                <w:bCs/>
                <w:color w:val="000000"/>
              </w:rPr>
            </w:pPr>
            <w:r>
              <w:rPr>
                <w:rFonts w:ascii="Arial" w:hAnsi="Arial" w:cs="Arial"/>
                <w:b/>
                <w:bCs/>
                <w:color w:val="000000"/>
              </w:rPr>
              <w:t>2015</w:t>
            </w:r>
          </w:p>
        </w:tc>
        <w:tc>
          <w:tcPr>
            <w:tcW w:w="3649" w:type="dxa"/>
            <w:gridSpan w:val="5"/>
            <w:tcBorders>
              <w:top w:val="single" w:sz="8" w:space="0" w:color="auto"/>
              <w:left w:val="nil"/>
              <w:bottom w:val="single" w:sz="4" w:space="0" w:color="auto"/>
              <w:right w:val="single" w:sz="8" w:space="0" w:color="000000"/>
            </w:tcBorders>
            <w:shd w:val="clear" w:color="000000" w:fill="BFBFBF"/>
            <w:noWrap/>
            <w:vAlign w:val="bottom"/>
            <w:hideMark/>
          </w:tcPr>
          <w:p w14:paraId="2E034D80" w14:textId="77777777" w:rsidR="00BD051D" w:rsidRDefault="00BD051D" w:rsidP="003C36AB">
            <w:pPr>
              <w:jc w:val="center"/>
              <w:rPr>
                <w:rFonts w:ascii="Arial" w:hAnsi="Arial" w:cs="Arial"/>
                <w:b/>
                <w:bCs/>
                <w:color w:val="000000"/>
              </w:rPr>
            </w:pPr>
            <w:r>
              <w:rPr>
                <w:rFonts w:ascii="Arial" w:hAnsi="Arial" w:cs="Arial"/>
                <w:b/>
                <w:bCs/>
                <w:color w:val="000000"/>
              </w:rPr>
              <w:t>201</w:t>
            </w:r>
            <w:r w:rsidR="003C36AB">
              <w:rPr>
                <w:rFonts w:ascii="Arial" w:hAnsi="Arial" w:cs="Arial"/>
                <w:b/>
                <w:bCs/>
                <w:color w:val="000000"/>
              </w:rPr>
              <w:t>6</w:t>
            </w:r>
          </w:p>
        </w:tc>
      </w:tr>
      <w:tr w:rsidR="00BD051D" w14:paraId="2E034D8C" w14:textId="77777777" w:rsidTr="00297DB3">
        <w:trPr>
          <w:trHeight w:val="673"/>
        </w:trPr>
        <w:tc>
          <w:tcPr>
            <w:tcW w:w="3040" w:type="dxa"/>
            <w:vMerge/>
            <w:tcBorders>
              <w:top w:val="single" w:sz="8" w:space="0" w:color="auto"/>
              <w:left w:val="single" w:sz="8" w:space="0" w:color="auto"/>
              <w:bottom w:val="single" w:sz="4" w:space="0" w:color="000000"/>
              <w:right w:val="nil"/>
            </w:tcBorders>
            <w:vAlign w:val="center"/>
            <w:hideMark/>
          </w:tcPr>
          <w:p w14:paraId="2E034D82" w14:textId="77777777" w:rsidR="00BD051D" w:rsidRDefault="00BD051D">
            <w:pPr>
              <w:rPr>
                <w:rFonts w:ascii="Arial" w:hAnsi="Arial" w:cs="Arial"/>
                <w:b/>
                <w:bCs/>
                <w:color w:val="000000"/>
                <w:sz w:val="22"/>
                <w:szCs w:val="22"/>
              </w:rPr>
            </w:pPr>
          </w:p>
        </w:tc>
        <w:tc>
          <w:tcPr>
            <w:tcW w:w="1873" w:type="dxa"/>
            <w:gridSpan w:val="3"/>
            <w:tcBorders>
              <w:top w:val="single" w:sz="4" w:space="0" w:color="auto"/>
              <w:left w:val="single" w:sz="8" w:space="0" w:color="auto"/>
              <w:bottom w:val="single" w:sz="4" w:space="0" w:color="auto"/>
              <w:right w:val="single" w:sz="4" w:space="0" w:color="auto"/>
            </w:tcBorders>
            <w:shd w:val="clear" w:color="000000" w:fill="BFBFBF"/>
            <w:vAlign w:val="bottom"/>
            <w:hideMark/>
          </w:tcPr>
          <w:p w14:paraId="2E034D83"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AICPA Peer Review Program</w:t>
            </w:r>
          </w:p>
        </w:tc>
        <w:tc>
          <w:tcPr>
            <w:tcW w:w="1080" w:type="dxa"/>
            <w:vMerge w:val="restart"/>
            <w:tcBorders>
              <w:top w:val="nil"/>
              <w:left w:val="single" w:sz="4" w:space="0" w:color="auto"/>
              <w:bottom w:val="single" w:sz="4" w:space="0" w:color="auto"/>
              <w:right w:val="single" w:sz="4" w:space="0" w:color="auto"/>
            </w:tcBorders>
            <w:shd w:val="clear" w:color="000000" w:fill="BFBFBF"/>
            <w:vAlign w:val="bottom"/>
            <w:hideMark/>
          </w:tcPr>
          <w:p w14:paraId="2E034D84"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OSCPA Peer Review Program (Non-AICPA)</w:t>
            </w:r>
          </w:p>
        </w:tc>
        <w:tc>
          <w:tcPr>
            <w:tcW w:w="761" w:type="dxa"/>
            <w:vMerge w:val="restart"/>
            <w:tcBorders>
              <w:top w:val="nil"/>
              <w:left w:val="single" w:sz="4" w:space="0" w:color="auto"/>
              <w:bottom w:val="single" w:sz="4" w:space="0" w:color="auto"/>
              <w:right w:val="nil"/>
            </w:tcBorders>
            <w:shd w:val="clear" w:color="000000" w:fill="BFBFBF"/>
            <w:vAlign w:val="bottom"/>
            <w:hideMark/>
          </w:tcPr>
          <w:p w14:paraId="2E034D85"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Total Firms</w:t>
            </w:r>
          </w:p>
        </w:tc>
        <w:tc>
          <w:tcPr>
            <w:tcW w:w="1849" w:type="dxa"/>
            <w:gridSpan w:val="3"/>
            <w:tcBorders>
              <w:top w:val="single" w:sz="4" w:space="0" w:color="auto"/>
              <w:left w:val="single" w:sz="8" w:space="0" w:color="auto"/>
              <w:bottom w:val="single" w:sz="4" w:space="0" w:color="auto"/>
              <w:right w:val="single" w:sz="4" w:space="0" w:color="auto"/>
            </w:tcBorders>
            <w:shd w:val="clear" w:color="000000" w:fill="BFBFBF"/>
            <w:vAlign w:val="bottom"/>
            <w:hideMark/>
          </w:tcPr>
          <w:p w14:paraId="2E034D86"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AICPA Peer Review Program</w:t>
            </w:r>
          </w:p>
        </w:tc>
        <w:tc>
          <w:tcPr>
            <w:tcW w:w="1039" w:type="dxa"/>
            <w:vMerge w:val="restart"/>
            <w:tcBorders>
              <w:top w:val="nil"/>
              <w:left w:val="single" w:sz="4" w:space="0" w:color="auto"/>
              <w:bottom w:val="single" w:sz="4" w:space="0" w:color="auto"/>
              <w:right w:val="single" w:sz="4" w:space="0" w:color="auto"/>
            </w:tcBorders>
            <w:shd w:val="clear" w:color="000000" w:fill="BFBFBF"/>
            <w:vAlign w:val="bottom"/>
            <w:hideMark/>
          </w:tcPr>
          <w:p w14:paraId="2E034D87"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OSCPA Peer Review Program (Non-AICPA)</w:t>
            </w:r>
          </w:p>
        </w:tc>
        <w:tc>
          <w:tcPr>
            <w:tcW w:w="761" w:type="dxa"/>
            <w:vMerge w:val="restart"/>
            <w:tcBorders>
              <w:top w:val="nil"/>
              <w:left w:val="single" w:sz="4" w:space="0" w:color="auto"/>
              <w:bottom w:val="single" w:sz="4" w:space="0" w:color="auto"/>
              <w:right w:val="single" w:sz="8" w:space="0" w:color="auto"/>
            </w:tcBorders>
            <w:shd w:val="clear" w:color="000000" w:fill="BFBFBF"/>
            <w:vAlign w:val="bottom"/>
            <w:hideMark/>
          </w:tcPr>
          <w:p w14:paraId="2E034D88"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Total Firms</w:t>
            </w:r>
          </w:p>
        </w:tc>
        <w:tc>
          <w:tcPr>
            <w:tcW w:w="1849" w:type="dxa"/>
            <w:gridSpan w:val="3"/>
            <w:tcBorders>
              <w:top w:val="single" w:sz="4" w:space="0" w:color="auto"/>
              <w:left w:val="nil"/>
              <w:bottom w:val="single" w:sz="4" w:space="0" w:color="auto"/>
              <w:right w:val="single" w:sz="4" w:space="0" w:color="auto"/>
            </w:tcBorders>
            <w:shd w:val="clear" w:color="000000" w:fill="BFBFBF"/>
            <w:vAlign w:val="bottom"/>
            <w:hideMark/>
          </w:tcPr>
          <w:p w14:paraId="2E034D89"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AICPA Peer Review Program</w:t>
            </w:r>
          </w:p>
        </w:tc>
        <w:tc>
          <w:tcPr>
            <w:tcW w:w="1039" w:type="dxa"/>
            <w:vMerge w:val="restart"/>
            <w:tcBorders>
              <w:top w:val="nil"/>
              <w:left w:val="single" w:sz="4" w:space="0" w:color="auto"/>
              <w:bottom w:val="single" w:sz="4" w:space="0" w:color="auto"/>
              <w:right w:val="single" w:sz="4" w:space="0" w:color="auto"/>
            </w:tcBorders>
            <w:shd w:val="clear" w:color="000000" w:fill="BFBFBF"/>
            <w:vAlign w:val="bottom"/>
            <w:hideMark/>
          </w:tcPr>
          <w:p w14:paraId="2E034D8A"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OSCPA Peer Review Program (Non-AICPA)</w:t>
            </w:r>
          </w:p>
        </w:tc>
        <w:tc>
          <w:tcPr>
            <w:tcW w:w="761" w:type="dxa"/>
            <w:vMerge w:val="restart"/>
            <w:tcBorders>
              <w:top w:val="nil"/>
              <w:left w:val="single" w:sz="4" w:space="0" w:color="auto"/>
              <w:bottom w:val="single" w:sz="4" w:space="0" w:color="auto"/>
              <w:right w:val="single" w:sz="8" w:space="0" w:color="auto"/>
            </w:tcBorders>
            <w:shd w:val="clear" w:color="000000" w:fill="BFBFBF"/>
            <w:vAlign w:val="bottom"/>
            <w:hideMark/>
          </w:tcPr>
          <w:p w14:paraId="2E034D8B"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Total Firms</w:t>
            </w:r>
          </w:p>
        </w:tc>
      </w:tr>
      <w:tr w:rsidR="00BD051D" w14:paraId="2E034D9D" w14:textId="77777777" w:rsidTr="00297DB3">
        <w:trPr>
          <w:trHeight w:val="1175"/>
        </w:trPr>
        <w:tc>
          <w:tcPr>
            <w:tcW w:w="3040" w:type="dxa"/>
            <w:vMerge/>
            <w:tcBorders>
              <w:top w:val="single" w:sz="8" w:space="0" w:color="auto"/>
              <w:left w:val="single" w:sz="8" w:space="0" w:color="auto"/>
              <w:bottom w:val="single" w:sz="4" w:space="0" w:color="000000"/>
              <w:right w:val="nil"/>
            </w:tcBorders>
            <w:vAlign w:val="center"/>
            <w:hideMark/>
          </w:tcPr>
          <w:p w14:paraId="2E034D8D" w14:textId="77777777" w:rsidR="00BD051D" w:rsidRDefault="00BD051D">
            <w:pPr>
              <w:rPr>
                <w:rFonts w:ascii="Arial" w:hAnsi="Arial" w:cs="Arial"/>
                <w:b/>
                <w:bCs/>
                <w:color w:val="000000"/>
                <w:sz w:val="22"/>
                <w:szCs w:val="22"/>
              </w:rPr>
            </w:pPr>
          </w:p>
        </w:tc>
        <w:tc>
          <w:tcPr>
            <w:tcW w:w="540" w:type="dxa"/>
            <w:tcBorders>
              <w:top w:val="nil"/>
              <w:left w:val="single" w:sz="8" w:space="0" w:color="auto"/>
              <w:bottom w:val="single" w:sz="4" w:space="0" w:color="auto"/>
              <w:right w:val="single" w:sz="4" w:space="0" w:color="auto"/>
            </w:tcBorders>
            <w:shd w:val="clear" w:color="000000" w:fill="BFBFBF"/>
            <w:vAlign w:val="center"/>
            <w:hideMark/>
          </w:tcPr>
          <w:p w14:paraId="2E034D8E"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OK</w:t>
            </w:r>
          </w:p>
        </w:tc>
        <w:tc>
          <w:tcPr>
            <w:tcW w:w="494" w:type="dxa"/>
            <w:tcBorders>
              <w:top w:val="nil"/>
              <w:left w:val="nil"/>
              <w:bottom w:val="single" w:sz="4" w:space="0" w:color="auto"/>
              <w:right w:val="single" w:sz="4" w:space="0" w:color="auto"/>
            </w:tcBorders>
            <w:shd w:val="clear" w:color="000000" w:fill="BFBFBF"/>
            <w:vAlign w:val="center"/>
            <w:hideMark/>
          </w:tcPr>
          <w:p w14:paraId="2E034D8F"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SD</w:t>
            </w:r>
          </w:p>
        </w:tc>
        <w:tc>
          <w:tcPr>
            <w:tcW w:w="839" w:type="dxa"/>
            <w:tcBorders>
              <w:top w:val="nil"/>
              <w:left w:val="nil"/>
              <w:bottom w:val="single" w:sz="4" w:space="0" w:color="auto"/>
              <w:right w:val="single" w:sz="4" w:space="0" w:color="auto"/>
            </w:tcBorders>
            <w:shd w:val="clear" w:color="000000" w:fill="BFBFBF"/>
            <w:vAlign w:val="center"/>
            <w:hideMark/>
          </w:tcPr>
          <w:p w14:paraId="2E034D90"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Total AICPA</w:t>
            </w:r>
          </w:p>
        </w:tc>
        <w:tc>
          <w:tcPr>
            <w:tcW w:w="1080" w:type="dxa"/>
            <w:vMerge/>
            <w:tcBorders>
              <w:top w:val="nil"/>
              <w:left w:val="single" w:sz="4" w:space="0" w:color="auto"/>
              <w:bottom w:val="single" w:sz="4" w:space="0" w:color="auto"/>
              <w:right w:val="single" w:sz="4" w:space="0" w:color="auto"/>
            </w:tcBorders>
            <w:vAlign w:val="center"/>
            <w:hideMark/>
          </w:tcPr>
          <w:p w14:paraId="2E034D91" w14:textId="77777777" w:rsidR="00BD051D" w:rsidRDefault="00BD051D">
            <w:pPr>
              <w:rPr>
                <w:rFonts w:ascii="Arial" w:hAnsi="Arial" w:cs="Arial"/>
                <w:b/>
                <w:bCs/>
                <w:color w:val="000000"/>
                <w:sz w:val="20"/>
                <w:szCs w:val="20"/>
              </w:rPr>
            </w:pPr>
          </w:p>
        </w:tc>
        <w:tc>
          <w:tcPr>
            <w:tcW w:w="761" w:type="dxa"/>
            <w:vMerge/>
            <w:tcBorders>
              <w:top w:val="nil"/>
              <w:left w:val="single" w:sz="4" w:space="0" w:color="auto"/>
              <w:bottom w:val="single" w:sz="4" w:space="0" w:color="auto"/>
              <w:right w:val="nil"/>
            </w:tcBorders>
            <w:vAlign w:val="center"/>
            <w:hideMark/>
          </w:tcPr>
          <w:p w14:paraId="2E034D92" w14:textId="77777777" w:rsidR="00BD051D" w:rsidRDefault="00BD051D">
            <w:pPr>
              <w:rPr>
                <w:rFonts w:ascii="Arial" w:hAnsi="Arial" w:cs="Arial"/>
                <w:b/>
                <w:bCs/>
                <w:color w:val="000000"/>
                <w:sz w:val="20"/>
                <w:szCs w:val="20"/>
              </w:rPr>
            </w:pPr>
          </w:p>
        </w:tc>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E034D93"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OK</w:t>
            </w:r>
          </w:p>
        </w:tc>
        <w:tc>
          <w:tcPr>
            <w:tcW w:w="494" w:type="dxa"/>
            <w:tcBorders>
              <w:top w:val="nil"/>
              <w:left w:val="nil"/>
              <w:bottom w:val="single" w:sz="4" w:space="0" w:color="auto"/>
              <w:right w:val="single" w:sz="4" w:space="0" w:color="auto"/>
            </w:tcBorders>
            <w:shd w:val="clear" w:color="000000" w:fill="BFBFBF"/>
            <w:vAlign w:val="center"/>
            <w:hideMark/>
          </w:tcPr>
          <w:p w14:paraId="2E034D94"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SD</w:t>
            </w:r>
          </w:p>
        </w:tc>
        <w:tc>
          <w:tcPr>
            <w:tcW w:w="839" w:type="dxa"/>
            <w:tcBorders>
              <w:top w:val="nil"/>
              <w:left w:val="nil"/>
              <w:bottom w:val="single" w:sz="4" w:space="0" w:color="auto"/>
              <w:right w:val="single" w:sz="4" w:space="0" w:color="auto"/>
            </w:tcBorders>
            <w:shd w:val="clear" w:color="000000" w:fill="BFBFBF"/>
            <w:vAlign w:val="center"/>
            <w:hideMark/>
          </w:tcPr>
          <w:p w14:paraId="2E034D95"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Total AICPA</w:t>
            </w:r>
          </w:p>
        </w:tc>
        <w:tc>
          <w:tcPr>
            <w:tcW w:w="1039" w:type="dxa"/>
            <w:vMerge/>
            <w:tcBorders>
              <w:top w:val="nil"/>
              <w:left w:val="single" w:sz="4" w:space="0" w:color="auto"/>
              <w:bottom w:val="single" w:sz="4" w:space="0" w:color="auto"/>
              <w:right w:val="single" w:sz="4" w:space="0" w:color="auto"/>
            </w:tcBorders>
            <w:vAlign w:val="center"/>
            <w:hideMark/>
          </w:tcPr>
          <w:p w14:paraId="2E034D96" w14:textId="77777777" w:rsidR="00BD051D" w:rsidRDefault="00BD051D">
            <w:pPr>
              <w:rPr>
                <w:rFonts w:ascii="Arial" w:hAnsi="Arial" w:cs="Arial"/>
                <w:b/>
                <w:bCs/>
                <w:color w:val="000000"/>
                <w:sz w:val="20"/>
                <w:szCs w:val="20"/>
              </w:rPr>
            </w:pPr>
          </w:p>
        </w:tc>
        <w:tc>
          <w:tcPr>
            <w:tcW w:w="761" w:type="dxa"/>
            <w:vMerge/>
            <w:tcBorders>
              <w:top w:val="nil"/>
              <w:left w:val="single" w:sz="4" w:space="0" w:color="auto"/>
              <w:bottom w:val="single" w:sz="4" w:space="0" w:color="auto"/>
              <w:right w:val="single" w:sz="8" w:space="0" w:color="auto"/>
            </w:tcBorders>
            <w:vAlign w:val="center"/>
            <w:hideMark/>
          </w:tcPr>
          <w:p w14:paraId="2E034D97" w14:textId="77777777" w:rsidR="00BD051D" w:rsidRDefault="00BD051D">
            <w:pPr>
              <w:rPr>
                <w:rFonts w:ascii="Arial" w:hAnsi="Arial" w:cs="Arial"/>
                <w:b/>
                <w:bCs/>
                <w:color w:val="000000"/>
                <w:sz w:val="20"/>
                <w:szCs w:val="20"/>
              </w:rPr>
            </w:pPr>
          </w:p>
        </w:tc>
        <w:tc>
          <w:tcPr>
            <w:tcW w:w="516" w:type="dxa"/>
            <w:tcBorders>
              <w:top w:val="nil"/>
              <w:left w:val="nil"/>
              <w:bottom w:val="single" w:sz="4" w:space="0" w:color="auto"/>
              <w:right w:val="single" w:sz="4" w:space="0" w:color="auto"/>
            </w:tcBorders>
            <w:shd w:val="clear" w:color="000000" w:fill="BFBFBF"/>
            <w:vAlign w:val="center"/>
            <w:hideMark/>
          </w:tcPr>
          <w:p w14:paraId="2E034D98"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OK</w:t>
            </w:r>
          </w:p>
        </w:tc>
        <w:tc>
          <w:tcPr>
            <w:tcW w:w="494" w:type="dxa"/>
            <w:tcBorders>
              <w:top w:val="nil"/>
              <w:left w:val="nil"/>
              <w:bottom w:val="single" w:sz="4" w:space="0" w:color="auto"/>
              <w:right w:val="single" w:sz="4" w:space="0" w:color="auto"/>
            </w:tcBorders>
            <w:shd w:val="clear" w:color="000000" w:fill="BFBFBF"/>
            <w:vAlign w:val="center"/>
            <w:hideMark/>
          </w:tcPr>
          <w:p w14:paraId="2E034D99"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SD</w:t>
            </w:r>
          </w:p>
        </w:tc>
        <w:tc>
          <w:tcPr>
            <w:tcW w:w="839" w:type="dxa"/>
            <w:tcBorders>
              <w:top w:val="nil"/>
              <w:left w:val="nil"/>
              <w:bottom w:val="single" w:sz="4" w:space="0" w:color="auto"/>
              <w:right w:val="single" w:sz="4" w:space="0" w:color="auto"/>
            </w:tcBorders>
            <w:shd w:val="clear" w:color="000000" w:fill="BFBFBF"/>
            <w:vAlign w:val="center"/>
            <w:hideMark/>
          </w:tcPr>
          <w:p w14:paraId="2E034D9A" w14:textId="77777777" w:rsidR="00BD051D" w:rsidRDefault="00BD051D">
            <w:pPr>
              <w:jc w:val="center"/>
              <w:rPr>
                <w:rFonts w:ascii="Arial" w:hAnsi="Arial" w:cs="Arial"/>
                <w:b/>
                <w:bCs/>
                <w:color w:val="000000"/>
                <w:sz w:val="20"/>
                <w:szCs w:val="20"/>
              </w:rPr>
            </w:pPr>
            <w:r>
              <w:rPr>
                <w:rFonts w:ascii="Arial" w:hAnsi="Arial" w:cs="Arial"/>
                <w:b/>
                <w:bCs/>
                <w:color w:val="000000"/>
                <w:sz w:val="20"/>
                <w:szCs w:val="20"/>
              </w:rPr>
              <w:t>Total AICPA</w:t>
            </w:r>
          </w:p>
        </w:tc>
        <w:tc>
          <w:tcPr>
            <w:tcW w:w="1039" w:type="dxa"/>
            <w:vMerge/>
            <w:tcBorders>
              <w:top w:val="nil"/>
              <w:left w:val="single" w:sz="4" w:space="0" w:color="auto"/>
              <w:bottom w:val="single" w:sz="4" w:space="0" w:color="auto"/>
              <w:right w:val="single" w:sz="4" w:space="0" w:color="auto"/>
            </w:tcBorders>
            <w:vAlign w:val="center"/>
            <w:hideMark/>
          </w:tcPr>
          <w:p w14:paraId="2E034D9B" w14:textId="77777777" w:rsidR="00BD051D" w:rsidRDefault="00BD051D">
            <w:pPr>
              <w:rPr>
                <w:rFonts w:ascii="Arial" w:hAnsi="Arial" w:cs="Arial"/>
                <w:b/>
                <w:bCs/>
                <w:color w:val="000000"/>
                <w:sz w:val="20"/>
                <w:szCs w:val="20"/>
              </w:rPr>
            </w:pPr>
          </w:p>
        </w:tc>
        <w:tc>
          <w:tcPr>
            <w:tcW w:w="761" w:type="dxa"/>
            <w:vMerge/>
            <w:tcBorders>
              <w:top w:val="nil"/>
              <w:left w:val="single" w:sz="4" w:space="0" w:color="auto"/>
              <w:bottom w:val="single" w:sz="4" w:space="0" w:color="auto"/>
              <w:right w:val="single" w:sz="8" w:space="0" w:color="auto"/>
            </w:tcBorders>
            <w:vAlign w:val="center"/>
            <w:hideMark/>
          </w:tcPr>
          <w:p w14:paraId="2E034D9C" w14:textId="77777777" w:rsidR="00BD051D" w:rsidRDefault="00BD051D">
            <w:pPr>
              <w:rPr>
                <w:rFonts w:ascii="Arial" w:hAnsi="Arial" w:cs="Arial"/>
                <w:b/>
                <w:bCs/>
                <w:color w:val="000000"/>
                <w:sz w:val="20"/>
                <w:szCs w:val="20"/>
              </w:rPr>
            </w:pPr>
          </w:p>
        </w:tc>
      </w:tr>
      <w:tr w:rsidR="003C36AB" w14:paraId="2E034DAE" w14:textId="77777777" w:rsidTr="00297DB3">
        <w:trPr>
          <w:trHeight w:val="570"/>
        </w:trPr>
        <w:tc>
          <w:tcPr>
            <w:tcW w:w="3040" w:type="dxa"/>
            <w:tcBorders>
              <w:top w:val="nil"/>
              <w:left w:val="single" w:sz="8" w:space="0" w:color="auto"/>
              <w:bottom w:val="single" w:sz="4" w:space="0" w:color="auto"/>
              <w:right w:val="nil"/>
            </w:tcBorders>
            <w:shd w:val="clear" w:color="000000" w:fill="BFBFBF"/>
            <w:vAlign w:val="bottom"/>
            <w:hideMark/>
          </w:tcPr>
          <w:p w14:paraId="2E034D9E" w14:textId="77777777" w:rsidR="003C36AB" w:rsidRDefault="003C36AB" w:rsidP="003C36AB">
            <w:pPr>
              <w:rPr>
                <w:rFonts w:ascii="Arial" w:hAnsi="Arial" w:cs="Arial"/>
                <w:color w:val="000000"/>
                <w:sz w:val="22"/>
                <w:szCs w:val="22"/>
              </w:rPr>
            </w:pPr>
            <w:r>
              <w:rPr>
                <w:rFonts w:ascii="Arial" w:hAnsi="Arial" w:cs="Arial"/>
                <w:color w:val="000000"/>
                <w:sz w:val="22"/>
                <w:szCs w:val="22"/>
              </w:rPr>
              <w:t>Acceptance &amp; Continuance of Clients &amp; Engagements</w:t>
            </w:r>
          </w:p>
        </w:tc>
        <w:tc>
          <w:tcPr>
            <w:tcW w:w="540" w:type="dxa"/>
            <w:tcBorders>
              <w:top w:val="nil"/>
              <w:left w:val="single" w:sz="8" w:space="0" w:color="auto"/>
              <w:bottom w:val="single" w:sz="4" w:space="0" w:color="auto"/>
              <w:right w:val="single" w:sz="4" w:space="0" w:color="auto"/>
            </w:tcBorders>
            <w:shd w:val="clear" w:color="000000" w:fill="BFBFBF"/>
            <w:noWrap/>
            <w:vAlign w:val="bottom"/>
            <w:hideMark/>
          </w:tcPr>
          <w:p w14:paraId="2E034D9F"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494" w:type="dxa"/>
            <w:tcBorders>
              <w:top w:val="nil"/>
              <w:left w:val="nil"/>
              <w:bottom w:val="single" w:sz="4" w:space="0" w:color="auto"/>
              <w:right w:val="single" w:sz="4" w:space="0" w:color="auto"/>
            </w:tcBorders>
            <w:shd w:val="clear" w:color="000000" w:fill="BFBFBF"/>
            <w:noWrap/>
            <w:vAlign w:val="bottom"/>
            <w:hideMark/>
          </w:tcPr>
          <w:p w14:paraId="2E034DA0"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A1"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000000" w:fill="BFBFBF"/>
            <w:noWrap/>
            <w:vAlign w:val="bottom"/>
            <w:hideMark/>
          </w:tcPr>
          <w:p w14:paraId="2E034DA2"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761" w:type="dxa"/>
            <w:tcBorders>
              <w:top w:val="nil"/>
              <w:left w:val="nil"/>
              <w:bottom w:val="single" w:sz="4" w:space="0" w:color="auto"/>
              <w:right w:val="nil"/>
            </w:tcBorders>
            <w:shd w:val="clear" w:color="000000" w:fill="BFBFBF"/>
            <w:noWrap/>
            <w:vAlign w:val="bottom"/>
            <w:hideMark/>
          </w:tcPr>
          <w:p w14:paraId="2E034DA3"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2</w:t>
            </w:r>
          </w:p>
        </w:tc>
        <w:tc>
          <w:tcPr>
            <w:tcW w:w="516" w:type="dxa"/>
            <w:tcBorders>
              <w:top w:val="nil"/>
              <w:left w:val="single" w:sz="8" w:space="0" w:color="auto"/>
              <w:bottom w:val="single" w:sz="4" w:space="0" w:color="auto"/>
              <w:right w:val="single" w:sz="4" w:space="0" w:color="auto"/>
            </w:tcBorders>
            <w:shd w:val="clear" w:color="000000" w:fill="BFBFBF"/>
            <w:noWrap/>
            <w:vAlign w:val="bottom"/>
            <w:hideMark/>
          </w:tcPr>
          <w:p w14:paraId="2E034DA4"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494" w:type="dxa"/>
            <w:tcBorders>
              <w:top w:val="nil"/>
              <w:left w:val="nil"/>
              <w:bottom w:val="single" w:sz="4" w:space="0" w:color="auto"/>
              <w:right w:val="single" w:sz="4" w:space="0" w:color="auto"/>
            </w:tcBorders>
            <w:shd w:val="clear" w:color="000000" w:fill="BFBFBF"/>
            <w:noWrap/>
            <w:vAlign w:val="bottom"/>
            <w:hideMark/>
          </w:tcPr>
          <w:p w14:paraId="2E034DA5"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A6"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1039" w:type="dxa"/>
            <w:tcBorders>
              <w:top w:val="nil"/>
              <w:left w:val="nil"/>
              <w:bottom w:val="single" w:sz="4" w:space="0" w:color="auto"/>
              <w:right w:val="single" w:sz="4" w:space="0" w:color="auto"/>
            </w:tcBorders>
            <w:shd w:val="clear" w:color="000000" w:fill="BFBFBF"/>
            <w:noWrap/>
            <w:vAlign w:val="bottom"/>
            <w:hideMark/>
          </w:tcPr>
          <w:p w14:paraId="2E034DA7"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single" w:sz="8" w:space="0" w:color="auto"/>
            </w:tcBorders>
            <w:shd w:val="clear" w:color="000000" w:fill="BFBFBF"/>
            <w:noWrap/>
            <w:vAlign w:val="bottom"/>
            <w:hideMark/>
          </w:tcPr>
          <w:p w14:paraId="2E034DA8"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516" w:type="dxa"/>
            <w:tcBorders>
              <w:top w:val="nil"/>
              <w:left w:val="nil"/>
              <w:bottom w:val="single" w:sz="4" w:space="0" w:color="auto"/>
              <w:right w:val="single" w:sz="4" w:space="0" w:color="auto"/>
            </w:tcBorders>
            <w:shd w:val="clear" w:color="000000" w:fill="BFBFBF"/>
            <w:noWrap/>
            <w:vAlign w:val="bottom"/>
            <w:hideMark/>
          </w:tcPr>
          <w:p w14:paraId="2E034DA9"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494" w:type="dxa"/>
            <w:tcBorders>
              <w:top w:val="nil"/>
              <w:left w:val="nil"/>
              <w:bottom w:val="single" w:sz="4" w:space="0" w:color="auto"/>
              <w:right w:val="single" w:sz="4" w:space="0" w:color="auto"/>
            </w:tcBorders>
            <w:shd w:val="clear" w:color="000000" w:fill="BFBFBF"/>
            <w:noWrap/>
            <w:vAlign w:val="bottom"/>
            <w:hideMark/>
          </w:tcPr>
          <w:p w14:paraId="2E034DAA"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AB"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1039" w:type="dxa"/>
            <w:tcBorders>
              <w:top w:val="nil"/>
              <w:left w:val="nil"/>
              <w:bottom w:val="single" w:sz="4" w:space="0" w:color="auto"/>
              <w:right w:val="single" w:sz="4" w:space="0" w:color="auto"/>
            </w:tcBorders>
            <w:shd w:val="clear" w:color="000000" w:fill="BFBFBF"/>
            <w:noWrap/>
            <w:vAlign w:val="bottom"/>
            <w:hideMark/>
          </w:tcPr>
          <w:p w14:paraId="2E034DAC"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single" w:sz="8" w:space="0" w:color="auto"/>
            </w:tcBorders>
            <w:shd w:val="clear" w:color="000000" w:fill="BFBFBF"/>
            <w:noWrap/>
            <w:vAlign w:val="bottom"/>
            <w:hideMark/>
          </w:tcPr>
          <w:p w14:paraId="2E034DAD"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r>
      <w:tr w:rsidR="003C36AB" w14:paraId="2E034DBF" w14:textId="77777777" w:rsidTr="00297DB3">
        <w:trPr>
          <w:trHeight w:val="290"/>
        </w:trPr>
        <w:tc>
          <w:tcPr>
            <w:tcW w:w="3040" w:type="dxa"/>
            <w:tcBorders>
              <w:top w:val="nil"/>
              <w:left w:val="single" w:sz="8" w:space="0" w:color="auto"/>
              <w:bottom w:val="single" w:sz="4" w:space="0" w:color="auto"/>
              <w:right w:val="nil"/>
            </w:tcBorders>
            <w:shd w:val="clear" w:color="000000" w:fill="BFBFBF"/>
            <w:vAlign w:val="center"/>
            <w:hideMark/>
          </w:tcPr>
          <w:p w14:paraId="2E034DAF" w14:textId="77777777" w:rsidR="003C36AB" w:rsidRDefault="003C36AB" w:rsidP="003C36AB">
            <w:pPr>
              <w:rPr>
                <w:rFonts w:ascii="Arial" w:hAnsi="Arial" w:cs="Arial"/>
                <w:color w:val="000000"/>
                <w:sz w:val="22"/>
                <w:szCs w:val="22"/>
              </w:rPr>
            </w:pPr>
            <w:r>
              <w:rPr>
                <w:rFonts w:ascii="Arial" w:hAnsi="Arial" w:cs="Arial"/>
                <w:color w:val="000000"/>
                <w:sz w:val="22"/>
                <w:szCs w:val="22"/>
              </w:rPr>
              <w:t>Engagement Performance</w:t>
            </w:r>
          </w:p>
        </w:tc>
        <w:tc>
          <w:tcPr>
            <w:tcW w:w="540" w:type="dxa"/>
            <w:tcBorders>
              <w:top w:val="nil"/>
              <w:left w:val="single" w:sz="8" w:space="0" w:color="auto"/>
              <w:bottom w:val="single" w:sz="4" w:space="0" w:color="auto"/>
              <w:right w:val="single" w:sz="4" w:space="0" w:color="auto"/>
            </w:tcBorders>
            <w:shd w:val="clear" w:color="000000" w:fill="BFBFBF"/>
            <w:noWrap/>
            <w:vAlign w:val="bottom"/>
            <w:hideMark/>
          </w:tcPr>
          <w:p w14:paraId="2E034DB0"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7</w:t>
            </w:r>
          </w:p>
        </w:tc>
        <w:tc>
          <w:tcPr>
            <w:tcW w:w="494" w:type="dxa"/>
            <w:tcBorders>
              <w:top w:val="nil"/>
              <w:left w:val="nil"/>
              <w:bottom w:val="single" w:sz="4" w:space="0" w:color="auto"/>
              <w:right w:val="single" w:sz="4" w:space="0" w:color="auto"/>
            </w:tcBorders>
            <w:shd w:val="clear" w:color="000000" w:fill="BFBFBF"/>
            <w:noWrap/>
            <w:vAlign w:val="bottom"/>
            <w:hideMark/>
          </w:tcPr>
          <w:p w14:paraId="2E034DB1"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839" w:type="dxa"/>
            <w:tcBorders>
              <w:top w:val="nil"/>
              <w:left w:val="nil"/>
              <w:bottom w:val="single" w:sz="4" w:space="0" w:color="auto"/>
              <w:right w:val="single" w:sz="4" w:space="0" w:color="auto"/>
            </w:tcBorders>
            <w:shd w:val="clear" w:color="000000" w:fill="BFBFBF"/>
            <w:noWrap/>
            <w:vAlign w:val="bottom"/>
            <w:hideMark/>
          </w:tcPr>
          <w:p w14:paraId="2E034DB2"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8</w:t>
            </w:r>
          </w:p>
        </w:tc>
        <w:tc>
          <w:tcPr>
            <w:tcW w:w="1080" w:type="dxa"/>
            <w:tcBorders>
              <w:top w:val="nil"/>
              <w:left w:val="nil"/>
              <w:bottom w:val="single" w:sz="4" w:space="0" w:color="auto"/>
              <w:right w:val="single" w:sz="4" w:space="0" w:color="auto"/>
            </w:tcBorders>
            <w:shd w:val="clear" w:color="000000" w:fill="BFBFBF"/>
            <w:noWrap/>
            <w:vAlign w:val="bottom"/>
            <w:hideMark/>
          </w:tcPr>
          <w:p w14:paraId="2E034DB3"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3</w:t>
            </w:r>
          </w:p>
        </w:tc>
        <w:tc>
          <w:tcPr>
            <w:tcW w:w="761" w:type="dxa"/>
            <w:tcBorders>
              <w:top w:val="nil"/>
              <w:left w:val="nil"/>
              <w:bottom w:val="single" w:sz="4" w:space="0" w:color="auto"/>
              <w:right w:val="nil"/>
            </w:tcBorders>
            <w:shd w:val="clear" w:color="000000" w:fill="BFBFBF"/>
            <w:noWrap/>
            <w:vAlign w:val="bottom"/>
            <w:hideMark/>
          </w:tcPr>
          <w:p w14:paraId="2E034DB4"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11</w:t>
            </w:r>
          </w:p>
        </w:tc>
        <w:tc>
          <w:tcPr>
            <w:tcW w:w="516" w:type="dxa"/>
            <w:tcBorders>
              <w:top w:val="nil"/>
              <w:left w:val="single" w:sz="8" w:space="0" w:color="auto"/>
              <w:bottom w:val="single" w:sz="4" w:space="0" w:color="auto"/>
              <w:right w:val="single" w:sz="4" w:space="0" w:color="auto"/>
            </w:tcBorders>
            <w:shd w:val="clear" w:color="000000" w:fill="BFBFBF"/>
            <w:noWrap/>
            <w:vAlign w:val="bottom"/>
            <w:hideMark/>
          </w:tcPr>
          <w:p w14:paraId="2E034DB5"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14</w:t>
            </w:r>
          </w:p>
        </w:tc>
        <w:tc>
          <w:tcPr>
            <w:tcW w:w="494" w:type="dxa"/>
            <w:tcBorders>
              <w:top w:val="nil"/>
              <w:left w:val="nil"/>
              <w:bottom w:val="single" w:sz="4" w:space="0" w:color="auto"/>
              <w:right w:val="single" w:sz="4" w:space="0" w:color="auto"/>
            </w:tcBorders>
            <w:shd w:val="clear" w:color="000000" w:fill="BFBFBF"/>
            <w:noWrap/>
            <w:vAlign w:val="bottom"/>
            <w:hideMark/>
          </w:tcPr>
          <w:p w14:paraId="2E034DB6"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B7"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14</w:t>
            </w:r>
          </w:p>
        </w:tc>
        <w:tc>
          <w:tcPr>
            <w:tcW w:w="1039" w:type="dxa"/>
            <w:tcBorders>
              <w:top w:val="nil"/>
              <w:left w:val="nil"/>
              <w:bottom w:val="single" w:sz="4" w:space="0" w:color="auto"/>
              <w:right w:val="single" w:sz="4" w:space="0" w:color="auto"/>
            </w:tcBorders>
            <w:shd w:val="clear" w:color="000000" w:fill="BFBFBF"/>
            <w:noWrap/>
            <w:vAlign w:val="bottom"/>
            <w:hideMark/>
          </w:tcPr>
          <w:p w14:paraId="2E034DB8"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5</w:t>
            </w:r>
          </w:p>
        </w:tc>
        <w:tc>
          <w:tcPr>
            <w:tcW w:w="761" w:type="dxa"/>
            <w:tcBorders>
              <w:top w:val="nil"/>
              <w:left w:val="nil"/>
              <w:bottom w:val="single" w:sz="4" w:space="0" w:color="auto"/>
              <w:right w:val="single" w:sz="8" w:space="0" w:color="auto"/>
            </w:tcBorders>
            <w:shd w:val="clear" w:color="000000" w:fill="BFBFBF"/>
            <w:noWrap/>
            <w:vAlign w:val="bottom"/>
            <w:hideMark/>
          </w:tcPr>
          <w:p w14:paraId="2E034DB9"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19</w:t>
            </w:r>
          </w:p>
        </w:tc>
        <w:tc>
          <w:tcPr>
            <w:tcW w:w="516" w:type="dxa"/>
            <w:tcBorders>
              <w:top w:val="nil"/>
              <w:left w:val="nil"/>
              <w:bottom w:val="single" w:sz="4" w:space="0" w:color="auto"/>
              <w:right w:val="single" w:sz="4" w:space="0" w:color="auto"/>
            </w:tcBorders>
            <w:shd w:val="clear" w:color="000000" w:fill="BFBFBF"/>
            <w:noWrap/>
            <w:vAlign w:val="bottom"/>
            <w:hideMark/>
          </w:tcPr>
          <w:p w14:paraId="2E034DBA"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14</w:t>
            </w:r>
          </w:p>
        </w:tc>
        <w:tc>
          <w:tcPr>
            <w:tcW w:w="494" w:type="dxa"/>
            <w:tcBorders>
              <w:top w:val="nil"/>
              <w:left w:val="nil"/>
              <w:bottom w:val="single" w:sz="4" w:space="0" w:color="auto"/>
              <w:right w:val="single" w:sz="4" w:space="0" w:color="auto"/>
            </w:tcBorders>
            <w:shd w:val="clear" w:color="000000" w:fill="BFBFBF"/>
            <w:noWrap/>
            <w:vAlign w:val="bottom"/>
            <w:hideMark/>
          </w:tcPr>
          <w:p w14:paraId="2E034DBB"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BC"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14</w:t>
            </w:r>
          </w:p>
        </w:tc>
        <w:tc>
          <w:tcPr>
            <w:tcW w:w="1039" w:type="dxa"/>
            <w:tcBorders>
              <w:top w:val="nil"/>
              <w:left w:val="nil"/>
              <w:bottom w:val="single" w:sz="4" w:space="0" w:color="auto"/>
              <w:right w:val="single" w:sz="4" w:space="0" w:color="auto"/>
            </w:tcBorders>
            <w:shd w:val="clear" w:color="000000" w:fill="BFBFBF"/>
            <w:noWrap/>
            <w:vAlign w:val="bottom"/>
            <w:hideMark/>
          </w:tcPr>
          <w:p w14:paraId="2E034DBD"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5</w:t>
            </w:r>
          </w:p>
        </w:tc>
        <w:tc>
          <w:tcPr>
            <w:tcW w:w="761" w:type="dxa"/>
            <w:tcBorders>
              <w:top w:val="nil"/>
              <w:left w:val="nil"/>
              <w:bottom w:val="single" w:sz="4" w:space="0" w:color="auto"/>
              <w:right w:val="single" w:sz="8" w:space="0" w:color="auto"/>
            </w:tcBorders>
            <w:shd w:val="clear" w:color="000000" w:fill="BFBFBF"/>
            <w:noWrap/>
            <w:vAlign w:val="bottom"/>
            <w:hideMark/>
          </w:tcPr>
          <w:p w14:paraId="2E034DBE"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19</w:t>
            </w:r>
          </w:p>
        </w:tc>
      </w:tr>
      <w:tr w:rsidR="003C36AB" w14:paraId="2E034DD0" w14:textId="77777777" w:rsidTr="00297DB3">
        <w:trPr>
          <w:trHeight w:val="290"/>
        </w:trPr>
        <w:tc>
          <w:tcPr>
            <w:tcW w:w="3040" w:type="dxa"/>
            <w:tcBorders>
              <w:top w:val="nil"/>
              <w:left w:val="single" w:sz="8" w:space="0" w:color="auto"/>
              <w:bottom w:val="single" w:sz="4" w:space="0" w:color="auto"/>
              <w:right w:val="nil"/>
            </w:tcBorders>
            <w:shd w:val="clear" w:color="000000" w:fill="BFBFBF"/>
            <w:vAlign w:val="center"/>
            <w:hideMark/>
          </w:tcPr>
          <w:p w14:paraId="2E034DC0" w14:textId="77777777" w:rsidR="003C36AB" w:rsidRDefault="003C36AB" w:rsidP="003C36AB">
            <w:pPr>
              <w:rPr>
                <w:rFonts w:ascii="Arial" w:hAnsi="Arial" w:cs="Arial"/>
                <w:color w:val="000000"/>
                <w:sz w:val="22"/>
                <w:szCs w:val="22"/>
              </w:rPr>
            </w:pPr>
            <w:r>
              <w:rPr>
                <w:rFonts w:ascii="Arial" w:hAnsi="Arial" w:cs="Arial"/>
                <w:color w:val="000000"/>
                <w:sz w:val="22"/>
                <w:szCs w:val="22"/>
              </w:rPr>
              <w:t>Ethical Requirements</w:t>
            </w:r>
          </w:p>
        </w:tc>
        <w:tc>
          <w:tcPr>
            <w:tcW w:w="540" w:type="dxa"/>
            <w:tcBorders>
              <w:top w:val="nil"/>
              <w:left w:val="single" w:sz="8" w:space="0" w:color="auto"/>
              <w:bottom w:val="single" w:sz="4" w:space="0" w:color="auto"/>
              <w:right w:val="single" w:sz="4" w:space="0" w:color="auto"/>
            </w:tcBorders>
            <w:shd w:val="clear" w:color="000000" w:fill="BFBFBF"/>
            <w:noWrap/>
            <w:vAlign w:val="bottom"/>
            <w:hideMark/>
          </w:tcPr>
          <w:p w14:paraId="2E034DC1"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494" w:type="dxa"/>
            <w:tcBorders>
              <w:top w:val="nil"/>
              <w:left w:val="nil"/>
              <w:bottom w:val="single" w:sz="4" w:space="0" w:color="auto"/>
              <w:right w:val="single" w:sz="4" w:space="0" w:color="auto"/>
            </w:tcBorders>
            <w:shd w:val="clear" w:color="000000" w:fill="BFBFBF"/>
            <w:noWrap/>
            <w:vAlign w:val="bottom"/>
            <w:hideMark/>
          </w:tcPr>
          <w:p w14:paraId="2E034DC2"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C3"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000000" w:fill="BFBFBF"/>
            <w:noWrap/>
            <w:vAlign w:val="bottom"/>
            <w:hideMark/>
          </w:tcPr>
          <w:p w14:paraId="2E034DC4"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nil"/>
            </w:tcBorders>
            <w:shd w:val="clear" w:color="000000" w:fill="BFBFBF"/>
            <w:noWrap/>
            <w:vAlign w:val="bottom"/>
            <w:hideMark/>
          </w:tcPr>
          <w:p w14:paraId="2E034DC5"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516" w:type="dxa"/>
            <w:tcBorders>
              <w:top w:val="nil"/>
              <w:left w:val="single" w:sz="8" w:space="0" w:color="auto"/>
              <w:bottom w:val="single" w:sz="4" w:space="0" w:color="auto"/>
              <w:right w:val="single" w:sz="4" w:space="0" w:color="auto"/>
            </w:tcBorders>
            <w:shd w:val="clear" w:color="000000" w:fill="BFBFBF"/>
            <w:noWrap/>
            <w:vAlign w:val="bottom"/>
            <w:hideMark/>
          </w:tcPr>
          <w:p w14:paraId="2E034DC6"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494" w:type="dxa"/>
            <w:tcBorders>
              <w:top w:val="nil"/>
              <w:left w:val="nil"/>
              <w:bottom w:val="single" w:sz="4" w:space="0" w:color="auto"/>
              <w:right w:val="single" w:sz="4" w:space="0" w:color="auto"/>
            </w:tcBorders>
            <w:shd w:val="clear" w:color="000000" w:fill="BFBFBF"/>
            <w:noWrap/>
            <w:vAlign w:val="bottom"/>
            <w:hideMark/>
          </w:tcPr>
          <w:p w14:paraId="2E034DC7"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C8"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1039" w:type="dxa"/>
            <w:tcBorders>
              <w:top w:val="nil"/>
              <w:left w:val="nil"/>
              <w:bottom w:val="single" w:sz="4" w:space="0" w:color="auto"/>
              <w:right w:val="single" w:sz="4" w:space="0" w:color="auto"/>
            </w:tcBorders>
            <w:shd w:val="clear" w:color="000000" w:fill="BFBFBF"/>
            <w:noWrap/>
            <w:vAlign w:val="bottom"/>
            <w:hideMark/>
          </w:tcPr>
          <w:p w14:paraId="2E034DC9"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single" w:sz="8" w:space="0" w:color="auto"/>
            </w:tcBorders>
            <w:shd w:val="clear" w:color="000000" w:fill="BFBFBF"/>
            <w:noWrap/>
            <w:vAlign w:val="bottom"/>
            <w:hideMark/>
          </w:tcPr>
          <w:p w14:paraId="2E034DCA"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516" w:type="dxa"/>
            <w:tcBorders>
              <w:top w:val="nil"/>
              <w:left w:val="nil"/>
              <w:bottom w:val="single" w:sz="4" w:space="0" w:color="auto"/>
              <w:right w:val="single" w:sz="4" w:space="0" w:color="auto"/>
            </w:tcBorders>
            <w:shd w:val="clear" w:color="000000" w:fill="BFBFBF"/>
            <w:noWrap/>
            <w:vAlign w:val="bottom"/>
            <w:hideMark/>
          </w:tcPr>
          <w:p w14:paraId="2E034DCB"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494" w:type="dxa"/>
            <w:tcBorders>
              <w:top w:val="nil"/>
              <w:left w:val="nil"/>
              <w:bottom w:val="single" w:sz="4" w:space="0" w:color="auto"/>
              <w:right w:val="single" w:sz="4" w:space="0" w:color="auto"/>
            </w:tcBorders>
            <w:shd w:val="clear" w:color="000000" w:fill="BFBFBF"/>
            <w:noWrap/>
            <w:vAlign w:val="bottom"/>
            <w:hideMark/>
          </w:tcPr>
          <w:p w14:paraId="2E034DCC"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CD"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1039" w:type="dxa"/>
            <w:tcBorders>
              <w:top w:val="nil"/>
              <w:left w:val="nil"/>
              <w:bottom w:val="single" w:sz="4" w:space="0" w:color="auto"/>
              <w:right w:val="single" w:sz="4" w:space="0" w:color="auto"/>
            </w:tcBorders>
            <w:shd w:val="clear" w:color="000000" w:fill="BFBFBF"/>
            <w:noWrap/>
            <w:vAlign w:val="bottom"/>
            <w:hideMark/>
          </w:tcPr>
          <w:p w14:paraId="2E034DCE"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single" w:sz="8" w:space="0" w:color="auto"/>
            </w:tcBorders>
            <w:shd w:val="clear" w:color="000000" w:fill="BFBFBF"/>
            <w:noWrap/>
            <w:vAlign w:val="bottom"/>
            <w:hideMark/>
          </w:tcPr>
          <w:p w14:paraId="2E034DCF"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r>
      <w:tr w:rsidR="003C36AB" w14:paraId="2E034DE1" w14:textId="77777777" w:rsidTr="00297DB3">
        <w:trPr>
          <w:trHeight w:val="290"/>
        </w:trPr>
        <w:tc>
          <w:tcPr>
            <w:tcW w:w="3040" w:type="dxa"/>
            <w:tcBorders>
              <w:top w:val="nil"/>
              <w:left w:val="single" w:sz="8" w:space="0" w:color="auto"/>
              <w:bottom w:val="single" w:sz="4" w:space="0" w:color="auto"/>
              <w:right w:val="nil"/>
            </w:tcBorders>
            <w:shd w:val="clear" w:color="000000" w:fill="BFBFBF"/>
            <w:vAlign w:val="center"/>
            <w:hideMark/>
          </w:tcPr>
          <w:p w14:paraId="2E034DD1" w14:textId="77777777" w:rsidR="003C36AB" w:rsidRDefault="003C36AB" w:rsidP="003C36AB">
            <w:pPr>
              <w:rPr>
                <w:rFonts w:ascii="Arial" w:hAnsi="Arial" w:cs="Arial"/>
                <w:color w:val="000000"/>
                <w:sz w:val="22"/>
                <w:szCs w:val="22"/>
              </w:rPr>
            </w:pPr>
            <w:r>
              <w:rPr>
                <w:rFonts w:ascii="Arial" w:hAnsi="Arial" w:cs="Arial"/>
                <w:color w:val="000000"/>
                <w:sz w:val="22"/>
                <w:szCs w:val="22"/>
              </w:rPr>
              <w:t>Human Resources</w:t>
            </w:r>
          </w:p>
        </w:tc>
        <w:tc>
          <w:tcPr>
            <w:tcW w:w="540" w:type="dxa"/>
            <w:tcBorders>
              <w:top w:val="nil"/>
              <w:left w:val="single" w:sz="8" w:space="0" w:color="auto"/>
              <w:bottom w:val="single" w:sz="4" w:space="0" w:color="auto"/>
              <w:right w:val="single" w:sz="4" w:space="0" w:color="auto"/>
            </w:tcBorders>
            <w:shd w:val="clear" w:color="000000" w:fill="BFBFBF"/>
            <w:noWrap/>
            <w:vAlign w:val="bottom"/>
            <w:hideMark/>
          </w:tcPr>
          <w:p w14:paraId="2E034DD2"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494" w:type="dxa"/>
            <w:tcBorders>
              <w:top w:val="nil"/>
              <w:left w:val="nil"/>
              <w:bottom w:val="single" w:sz="4" w:space="0" w:color="auto"/>
              <w:right w:val="single" w:sz="4" w:space="0" w:color="auto"/>
            </w:tcBorders>
            <w:shd w:val="clear" w:color="000000" w:fill="BFBFBF"/>
            <w:noWrap/>
            <w:vAlign w:val="bottom"/>
            <w:hideMark/>
          </w:tcPr>
          <w:p w14:paraId="2E034DD3"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D4"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000000" w:fill="BFBFBF"/>
            <w:noWrap/>
            <w:vAlign w:val="bottom"/>
            <w:hideMark/>
          </w:tcPr>
          <w:p w14:paraId="2E034DD5"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761" w:type="dxa"/>
            <w:tcBorders>
              <w:top w:val="nil"/>
              <w:left w:val="nil"/>
              <w:bottom w:val="single" w:sz="4" w:space="0" w:color="auto"/>
              <w:right w:val="nil"/>
            </w:tcBorders>
            <w:shd w:val="clear" w:color="000000" w:fill="BFBFBF"/>
            <w:noWrap/>
            <w:vAlign w:val="bottom"/>
            <w:hideMark/>
          </w:tcPr>
          <w:p w14:paraId="2E034DD6"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2</w:t>
            </w:r>
          </w:p>
        </w:tc>
        <w:tc>
          <w:tcPr>
            <w:tcW w:w="516" w:type="dxa"/>
            <w:tcBorders>
              <w:top w:val="nil"/>
              <w:left w:val="single" w:sz="8" w:space="0" w:color="auto"/>
              <w:bottom w:val="single" w:sz="4" w:space="0" w:color="auto"/>
              <w:right w:val="single" w:sz="4" w:space="0" w:color="auto"/>
            </w:tcBorders>
            <w:shd w:val="clear" w:color="000000" w:fill="BFBFBF"/>
            <w:noWrap/>
            <w:vAlign w:val="bottom"/>
            <w:hideMark/>
          </w:tcPr>
          <w:p w14:paraId="2E034DD7"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3</w:t>
            </w:r>
          </w:p>
        </w:tc>
        <w:tc>
          <w:tcPr>
            <w:tcW w:w="494" w:type="dxa"/>
            <w:tcBorders>
              <w:top w:val="nil"/>
              <w:left w:val="nil"/>
              <w:bottom w:val="single" w:sz="4" w:space="0" w:color="auto"/>
              <w:right w:val="single" w:sz="4" w:space="0" w:color="auto"/>
            </w:tcBorders>
            <w:shd w:val="clear" w:color="000000" w:fill="BFBFBF"/>
            <w:noWrap/>
            <w:vAlign w:val="bottom"/>
            <w:hideMark/>
          </w:tcPr>
          <w:p w14:paraId="2E034DD8"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D9"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3</w:t>
            </w:r>
          </w:p>
        </w:tc>
        <w:tc>
          <w:tcPr>
            <w:tcW w:w="1039" w:type="dxa"/>
            <w:tcBorders>
              <w:top w:val="nil"/>
              <w:left w:val="nil"/>
              <w:bottom w:val="single" w:sz="4" w:space="0" w:color="auto"/>
              <w:right w:val="single" w:sz="4" w:space="0" w:color="auto"/>
            </w:tcBorders>
            <w:shd w:val="clear" w:color="000000" w:fill="BFBFBF"/>
            <w:noWrap/>
            <w:vAlign w:val="bottom"/>
            <w:hideMark/>
          </w:tcPr>
          <w:p w14:paraId="2E034DDA"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single" w:sz="8" w:space="0" w:color="auto"/>
            </w:tcBorders>
            <w:shd w:val="clear" w:color="000000" w:fill="BFBFBF"/>
            <w:noWrap/>
            <w:vAlign w:val="bottom"/>
            <w:hideMark/>
          </w:tcPr>
          <w:p w14:paraId="2E034DDB"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3</w:t>
            </w:r>
          </w:p>
        </w:tc>
        <w:tc>
          <w:tcPr>
            <w:tcW w:w="516" w:type="dxa"/>
            <w:tcBorders>
              <w:top w:val="nil"/>
              <w:left w:val="nil"/>
              <w:bottom w:val="single" w:sz="4" w:space="0" w:color="auto"/>
              <w:right w:val="single" w:sz="4" w:space="0" w:color="auto"/>
            </w:tcBorders>
            <w:shd w:val="clear" w:color="000000" w:fill="BFBFBF"/>
            <w:noWrap/>
            <w:vAlign w:val="bottom"/>
            <w:hideMark/>
          </w:tcPr>
          <w:p w14:paraId="2E034DDC"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3</w:t>
            </w:r>
          </w:p>
        </w:tc>
        <w:tc>
          <w:tcPr>
            <w:tcW w:w="494" w:type="dxa"/>
            <w:tcBorders>
              <w:top w:val="nil"/>
              <w:left w:val="nil"/>
              <w:bottom w:val="single" w:sz="4" w:space="0" w:color="auto"/>
              <w:right w:val="single" w:sz="4" w:space="0" w:color="auto"/>
            </w:tcBorders>
            <w:shd w:val="clear" w:color="000000" w:fill="BFBFBF"/>
            <w:noWrap/>
            <w:vAlign w:val="bottom"/>
            <w:hideMark/>
          </w:tcPr>
          <w:p w14:paraId="2E034DDD"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DE"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3</w:t>
            </w:r>
          </w:p>
        </w:tc>
        <w:tc>
          <w:tcPr>
            <w:tcW w:w="1039" w:type="dxa"/>
            <w:tcBorders>
              <w:top w:val="nil"/>
              <w:left w:val="nil"/>
              <w:bottom w:val="single" w:sz="4" w:space="0" w:color="auto"/>
              <w:right w:val="single" w:sz="4" w:space="0" w:color="auto"/>
            </w:tcBorders>
            <w:shd w:val="clear" w:color="000000" w:fill="BFBFBF"/>
            <w:noWrap/>
            <w:vAlign w:val="bottom"/>
            <w:hideMark/>
          </w:tcPr>
          <w:p w14:paraId="2E034DDF"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single" w:sz="8" w:space="0" w:color="auto"/>
            </w:tcBorders>
            <w:shd w:val="clear" w:color="000000" w:fill="BFBFBF"/>
            <w:noWrap/>
            <w:vAlign w:val="bottom"/>
            <w:hideMark/>
          </w:tcPr>
          <w:p w14:paraId="2E034DE0"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3</w:t>
            </w:r>
          </w:p>
        </w:tc>
      </w:tr>
      <w:tr w:rsidR="003C36AB" w14:paraId="2E034DF2" w14:textId="77777777" w:rsidTr="00297DB3">
        <w:trPr>
          <w:trHeight w:val="560"/>
        </w:trPr>
        <w:tc>
          <w:tcPr>
            <w:tcW w:w="3040" w:type="dxa"/>
            <w:tcBorders>
              <w:top w:val="nil"/>
              <w:left w:val="single" w:sz="8" w:space="0" w:color="auto"/>
              <w:bottom w:val="single" w:sz="4" w:space="0" w:color="auto"/>
              <w:right w:val="nil"/>
            </w:tcBorders>
            <w:shd w:val="clear" w:color="000000" w:fill="BFBFBF"/>
            <w:vAlign w:val="center"/>
            <w:hideMark/>
          </w:tcPr>
          <w:p w14:paraId="2E034DE2" w14:textId="77777777" w:rsidR="003C36AB" w:rsidRDefault="003C36AB" w:rsidP="003C36AB">
            <w:pPr>
              <w:rPr>
                <w:rFonts w:ascii="Arial" w:hAnsi="Arial" w:cs="Arial"/>
                <w:color w:val="000000"/>
                <w:sz w:val="22"/>
                <w:szCs w:val="22"/>
              </w:rPr>
            </w:pPr>
            <w:r>
              <w:rPr>
                <w:rFonts w:ascii="Arial" w:hAnsi="Arial" w:cs="Arial"/>
                <w:color w:val="000000"/>
                <w:sz w:val="22"/>
                <w:szCs w:val="22"/>
              </w:rPr>
              <w:t>Leadership responsibilities for quality within the firm</w:t>
            </w:r>
          </w:p>
        </w:tc>
        <w:tc>
          <w:tcPr>
            <w:tcW w:w="540" w:type="dxa"/>
            <w:tcBorders>
              <w:top w:val="nil"/>
              <w:left w:val="single" w:sz="8" w:space="0" w:color="auto"/>
              <w:bottom w:val="single" w:sz="4" w:space="0" w:color="auto"/>
              <w:right w:val="single" w:sz="4" w:space="0" w:color="auto"/>
            </w:tcBorders>
            <w:shd w:val="clear" w:color="000000" w:fill="BFBFBF"/>
            <w:noWrap/>
            <w:vAlign w:val="bottom"/>
            <w:hideMark/>
          </w:tcPr>
          <w:p w14:paraId="2E034DE3"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494" w:type="dxa"/>
            <w:tcBorders>
              <w:top w:val="nil"/>
              <w:left w:val="nil"/>
              <w:bottom w:val="single" w:sz="4" w:space="0" w:color="auto"/>
              <w:right w:val="single" w:sz="4" w:space="0" w:color="auto"/>
            </w:tcBorders>
            <w:shd w:val="clear" w:color="000000" w:fill="BFBFBF"/>
            <w:noWrap/>
            <w:vAlign w:val="bottom"/>
            <w:hideMark/>
          </w:tcPr>
          <w:p w14:paraId="2E034DE4"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E5"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1080" w:type="dxa"/>
            <w:tcBorders>
              <w:top w:val="nil"/>
              <w:left w:val="nil"/>
              <w:bottom w:val="single" w:sz="4" w:space="0" w:color="auto"/>
              <w:right w:val="single" w:sz="4" w:space="0" w:color="auto"/>
            </w:tcBorders>
            <w:shd w:val="clear" w:color="000000" w:fill="BFBFBF"/>
            <w:noWrap/>
            <w:vAlign w:val="bottom"/>
            <w:hideMark/>
          </w:tcPr>
          <w:p w14:paraId="2E034DE6"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761" w:type="dxa"/>
            <w:tcBorders>
              <w:top w:val="nil"/>
              <w:left w:val="nil"/>
              <w:bottom w:val="single" w:sz="4" w:space="0" w:color="auto"/>
              <w:right w:val="nil"/>
            </w:tcBorders>
            <w:shd w:val="clear" w:color="000000" w:fill="BFBFBF"/>
            <w:noWrap/>
            <w:vAlign w:val="bottom"/>
            <w:hideMark/>
          </w:tcPr>
          <w:p w14:paraId="2E034DE7"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516" w:type="dxa"/>
            <w:tcBorders>
              <w:top w:val="nil"/>
              <w:left w:val="single" w:sz="8" w:space="0" w:color="auto"/>
              <w:bottom w:val="single" w:sz="4" w:space="0" w:color="auto"/>
              <w:right w:val="single" w:sz="4" w:space="0" w:color="auto"/>
            </w:tcBorders>
            <w:shd w:val="clear" w:color="000000" w:fill="BFBFBF"/>
            <w:noWrap/>
            <w:vAlign w:val="bottom"/>
            <w:hideMark/>
          </w:tcPr>
          <w:p w14:paraId="2E034DE8"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494" w:type="dxa"/>
            <w:tcBorders>
              <w:top w:val="nil"/>
              <w:left w:val="nil"/>
              <w:bottom w:val="single" w:sz="4" w:space="0" w:color="auto"/>
              <w:right w:val="single" w:sz="4" w:space="0" w:color="auto"/>
            </w:tcBorders>
            <w:shd w:val="clear" w:color="000000" w:fill="BFBFBF"/>
            <w:noWrap/>
            <w:vAlign w:val="bottom"/>
            <w:hideMark/>
          </w:tcPr>
          <w:p w14:paraId="2E034DE9"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EA"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1039" w:type="dxa"/>
            <w:tcBorders>
              <w:top w:val="nil"/>
              <w:left w:val="nil"/>
              <w:bottom w:val="single" w:sz="4" w:space="0" w:color="auto"/>
              <w:right w:val="single" w:sz="4" w:space="0" w:color="auto"/>
            </w:tcBorders>
            <w:shd w:val="clear" w:color="000000" w:fill="BFBFBF"/>
            <w:noWrap/>
            <w:vAlign w:val="bottom"/>
            <w:hideMark/>
          </w:tcPr>
          <w:p w14:paraId="2E034DEB"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761" w:type="dxa"/>
            <w:tcBorders>
              <w:top w:val="nil"/>
              <w:left w:val="nil"/>
              <w:bottom w:val="single" w:sz="4" w:space="0" w:color="auto"/>
              <w:right w:val="single" w:sz="8" w:space="0" w:color="auto"/>
            </w:tcBorders>
            <w:shd w:val="clear" w:color="000000" w:fill="BFBFBF"/>
            <w:noWrap/>
            <w:vAlign w:val="bottom"/>
            <w:hideMark/>
          </w:tcPr>
          <w:p w14:paraId="2E034DEC"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516" w:type="dxa"/>
            <w:tcBorders>
              <w:top w:val="nil"/>
              <w:left w:val="nil"/>
              <w:bottom w:val="single" w:sz="4" w:space="0" w:color="auto"/>
              <w:right w:val="single" w:sz="4" w:space="0" w:color="auto"/>
            </w:tcBorders>
            <w:shd w:val="clear" w:color="000000" w:fill="BFBFBF"/>
            <w:noWrap/>
            <w:vAlign w:val="bottom"/>
            <w:hideMark/>
          </w:tcPr>
          <w:p w14:paraId="2E034DED"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494" w:type="dxa"/>
            <w:tcBorders>
              <w:top w:val="nil"/>
              <w:left w:val="nil"/>
              <w:bottom w:val="single" w:sz="4" w:space="0" w:color="auto"/>
              <w:right w:val="single" w:sz="4" w:space="0" w:color="auto"/>
            </w:tcBorders>
            <w:shd w:val="clear" w:color="000000" w:fill="BFBFBF"/>
            <w:noWrap/>
            <w:vAlign w:val="bottom"/>
            <w:hideMark/>
          </w:tcPr>
          <w:p w14:paraId="2E034DEE"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single" w:sz="4" w:space="0" w:color="auto"/>
              <w:right w:val="single" w:sz="4" w:space="0" w:color="auto"/>
            </w:tcBorders>
            <w:shd w:val="clear" w:color="000000" w:fill="BFBFBF"/>
            <w:noWrap/>
            <w:vAlign w:val="bottom"/>
            <w:hideMark/>
          </w:tcPr>
          <w:p w14:paraId="2E034DEF"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1039" w:type="dxa"/>
            <w:tcBorders>
              <w:top w:val="nil"/>
              <w:left w:val="nil"/>
              <w:bottom w:val="single" w:sz="4" w:space="0" w:color="auto"/>
              <w:right w:val="single" w:sz="4" w:space="0" w:color="auto"/>
            </w:tcBorders>
            <w:shd w:val="clear" w:color="000000" w:fill="BFBFBF"/>
            <w:noWrap/>
            <w:vAlign w:val="bottom"/>
            <w:hideMark/>
          </w:tcPr>
          <w:p w14:paraId="2E034DF0"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761" w:type="dxa"/>
            <w:tcBorders>
              <w:top w:val="nil"/>
              <w:left w:val="nil"/>
              <w:bottom w:val="single" w:sz="4" w:space="0" w:color="auto"/>
              <w:right w:val="single" w:sz="8" w:space="0" w:color="auto"/>
            </w:tcBorders>
            <w:shd w:val="clear" w:color="000000" w:fill="BFBFBF"/>
            <w:noWrap/>
            <w:vAlign w:val="bottom"/>
            <w:hideMark/>
          </w:tcPr>
          <w:p w14:paraId="2E034DF1"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r>
      <w:tr w:rsidR="003C36AB" w14:paraId="2E034E03" w14:textId="77777777" w:rsidTr="00297DB3">
        <w:trPr>
          <w:trHeight w:val="325"/>
        </w:trPr>
        <w:tc>
          <w:tcPr>
            <w:tcW w:w="3040" w:type="dxa"/>
            <w:tcBorders>
              <w:top w:val="nil"/>
              <w:left w:val="single" w:sz="8" w:space="0" w:color="auto"/>
              <w:bottom w:val="single" w:sz="4" w:space="0" w:color="auto"/>
              <w:right w:val="nil"/>
            </w:tcBorders>
            <w:shd w:val="clear" w:color="000000" w:fill="BFBFBF"/>
            <w:vAlign w:val="center"/>
            <w:hideMark/>
          </w:tcPr>
          <w:p w14:paraId="2E034DF3" w14:textId="77777777" w:rsidR="003C36AB" w:rsidRDefault="003C36AB" w:rsidP="003C36AB">
            <w:pPr>
              <w:rPr>
                <w:rFonts w:ascii="Arial" w:hAnsi="Arial" w:cs="Arial"/>
                <w:color w:val="000000"/>
                <w:sz w:val="22"/>
                <w:szCs w:val="22"/>
              </w:rPr>
            </w:pPr>
            <w:r>
              <w:rPr>
                <w:rFonts w:ascii="Arial" w:hAnsi="Arial" w:cs="Arial"/>
                <w:color w:val="000000"/>
                <w:sz w:val="22"/>
                <w:szCs w:val="22"/>
              </w:rPr>
              <w:t>Monitoring</w:t>
            </w:r>
          </w:p>
        </w:tc>
        <w:tc>
          <w:tcPr>
            <w:tcW w:w="540" w:type="dxa"/>
            <w:tcBorders>
              <w:top w:val="nil"/>
              <w:left w:val="single" w:sz="8" w:space="0" w:color="auto"/>
              <w:bottom w:val="nil"/>
              <w:right w:val="single" w:sz="4" w:space="0" w:color="auto"/>
            </w:tcBorders>
            <w:shd w:val="clear" w:color="000000" w:fill="BFBFBF"/>
            <w:noWrap/>
            <w:vAlign w:val="bottom"/>
            <w:hideMark/>
          </w:tcPr>
          <w:p w14:paraId="2E034DF4"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5</w:t>
            </w:r>
          </w:p>
        </w:tc>
        <w:tc>
          <w:tcPr>
            <w:tcW w:w="494" w:type="dxa"/>
            <w:tcBorders>
              <w:top w:val="nil"/>
              <w:left w:val="nil"/>
              <w:bottom w:val="nil"/>
              <w:right w:val="single" w:sz="4" w:space="0" w:color="auto"/>
            </w:tcBorders>
            <w:shd w:val="clear" w:color="000000" w:fill="BFBFBF"/>
            <w:noWrap/>
            <w:vAlign w:val="bottom"/>
            <w:hideMark/>
          </w:tcPr>
          <w:p w14:paraId="2E034DF5"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nil"/>
              <w:right w:val="single" w:sz="4" w:space="0" w:color="auto"/>
            </w:tcBorders>
            <w:shd w:val="clear" w:color="000000" w:fill="BFBFBF"/>
            <w:noWrap/>
            <w:vAlign w:val="bottom"/>
            <w:hideMark/>
          </w:tcPr>
          <w:p w14:paraId="2E034DF6"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5</w:t>
            </w:r>
          </w:p>
        </w:tc>
        <w:tc>
          <w:tcPr>
            <w:tcW w:w="1080" w:type="dxa"/>
            <w:tcBorders>
              <w:top w:val="nil"/>
              <w:left w:val="nil"/>
              <w:bottom w:val="nil"/>
              <w:right w:val="single" w:sz="4" w:space="0" w:color="auto"/>
            </w:tcBorders>
            <w:shd w:val="clear" w:color="000000" w:fill="BFBFBF"/>
            <w:noWrap/>
            <w:vAlign w:val="bottom"/>
            <w:hideMark/>
          </w:tcPr>
          <w:p w14:paraId="2E034DF7"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761" w:type="dxa"/>
            <w:tcBorders>
              <w:top w:val="nil"/>
              <w:left w:val="nil"/>
              <w:bottom w:val="nil"/>
              <w:right w:val="nil"/>
            </w:tcBorders>
            <w:shd w:val="clear" w:color="000000" w:fill="BFBFBF"/>
            <w:noWrap/>
            <w:vAlign w:val="bottom"/>
            <w:hideMark/>
          </w:tcPr>
          <w:p w14:paraId="2E034DF8"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6</w:t>
            </w:r>
          </w:p>
        </w:tc>
        <w:tc>
          <w:tcPr>
            <w:tcW w:w="516" w:type="dxa"/>
            <w:tcBorders>
              <w:top w:val="nil"/>
              <w:left w:val="single" w:sz="8" w:space="0" w:color="auto"/>
              <w:bottom w:val="nil"/>
              <w:right w:val="single" w:sz="4" w:space="0" w:color="auto"/>
            </w:tcBorders>
            <w:shd w:val="clear" w:color="000000" w:fill="BFBFBF"/>
            <w:noWrap/>
            <w:vAlign w:val="bottom"/>
            <w:hideMark/>
          </w:tcPr>
          <w:p w14:paraId="2E034DF9"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6</w:t>
            </w:r>
          </w:p>
        </w:tc>
        <w:tc>
          <w:tcPr>
            <w:tcW w:w="494" w:type="dxa"/>
            <w:tcBorders>
              <w:top w:val="nil"/>
              <w:left w:val="nil"/>
              <w:bottom w:val="nil"/>
              <w:right w:val="single" w:sz="4" w:space="0" w:color="auto"/>
            </w:tcBorders>
            <w:shd w:val="clear" w:color="000000" w:fill="BFBFBF"/>
            <w:noWrap/>
            <w:vAlign w:val="bottom"/>
            <w:hideMark/>
          </w:tcPr>
          <w:p w14:paraId="2E034DFA"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nil"/>
              <w:right w:val="single" w:sz="4" w:space="0" w:color="auto"/>
            </w:tcBorders>
            <w:shd w:val="clear" w:color="000000" w:fill="BFBFBF"/>
            <w:noWrap/>
            <w:vAlign w:val="bottom"/>
            <w:hideMark/>
          </w:tcPr>
          <w:p w14:paraId="2E034DFB"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6</w:t>
            </w:r>
          </w:p>
        </w:tc>
        <w:tc>
          <w:tcPr>
            <w:tcW w:w="1039" w:type="dxa"/>
            <w:tcBorders>
              <w:top w:val="nil"/>
              <w:left w:val="nil"/>
              <w:bottom w:val="nil"/>
              <w:right w:val="single" w:sz="4" w:space="0" w:color="auto"/>
            </w:tcBorders>
            <w:shd w:val="clear" w:color="000000" w:fill="BFBFBF"/>
            <w:noWrap/>
            <w:vAlign w:val="bottom"/>
            <w:hideMark/>
          </w:tcPr>
          <w:p w14:paraId="2E034DFC"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761" w:type="dxa"/>
            <w:tcBorders>
              <w:top w:val="nil"/>
              <w:left w:val="nil"/>
              <w:bottom w:val="nil"/>
              <w:right w:val="single" w:sz="8" w:space="0" w:color="auto"/>
            </w:tcBorders>
            <w:shd w:val="clear" w:color="000000" w:fill="BFBFBF"/>
            <w:noWrap/>
            <w:vAlign w:val="bottom"/>
            <w:hideMark/>
          </w:tcPr>
          <w:p w14:paraId="2E034DFD"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7</w:t>
            </w:r>
          </w:p>
        </w:tc>
        <w:tc>
          <w:tcPr>
            <w:tcW w:w="516" w:type="dxa"/>
            <w:tcBorders>
              <w:top w:val="nil"/>
              <w:left w:val="nil"/>
              <w:bottom w:val="nil"/>
              <w:right w:val="single" w:sz="4" w:space="0" w:color="auto"/>
            </w:tcBorders>
            <w:shd w:val="clear" w:color="000000" w:fill="BFBFBF"/>
            <w:noWrap/>
            <w:vAlign w:val="bottom"/>
            <w:hideMark/>
          </w:tcPr>
          <w:p w14:paraId="2E034DFE"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6</w:t>
            </w:r>
          </w:p>
        </w:tc>
        <w:tc>
          <w:tcPr>
            <w:tcW w:w="494" w:type="dxa"/>
            <w:tcBorders>
              <w:top w:val="nil"/>
              <w:left w:val="nil"/>
              <w:bottom w:val="nil"/>
              <w:right w:val="single" w:sz="4" w:space="0" w:color="auto"/>
            </w:tcBorders>
            <w:shd w:val="clear" w:color="000000" w:fill="BFBFBF"/>
            <w:noWrap/>
            <w:vAlign w:val="bottom"/>
            <w:hideMark/>
          </w:tcPr>
          <w:p w14:paraId="2E034DFF"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0</w:t>
            </w:r>
          </w:p>
        </w:tc>
        <w:tc>
          <w:tcPr>
            <w:tcW w:w="839" w:type="dxa"/>
            <w:tcBorders>
              <w:top w:val="nil"/>
              <w:left w:val="nil"/>
              <w:bottom w:val="nil"/>
              <w:right w:val="single" w:sz="4" w:space="0" w:color="auto"/>
            </w:tcBorders>
            <w:shd w:val="clear" w:color="000000" w:fill="BFBFBF"/>
            <w:noWrap/>
            <w:vAlign w:val="bottom"/>
            <w:hideMark/>
          </w:tcPr>
          <w:p w14:paraId="2E034E00"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6</w:t>
            </w:r>
          </w:p>
        </w:tc>
        <w:tc>
          <w:tcPr>
            <w:tcW w:w="1039" w:type="dxa"/>
            <w:tcBorders>
              <w:top w:val="nil"/>
              <w:left w:val="nil"/>
              <w:bottom w:val="nil"/>
              <w:right w:val="single" w:sz="4" w:space="0" w:color="auto"/>
            </w:tcBorders>
            <w:shd w:val="clear" w:color="000000" w:fill="BFBFBF"/>
            <w:noWrap/>
            <w:vAlign w:val="bottom"/>
            <w:hideMark/>
          </w:tcPr>
          <w:p w14:paraId="2E034E01"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1</w:t>
            </w:r>
          </w:p>
        </w:tc>
        <w:tc>
          <w:tcPr>
            <w:tcW w:w="761" w:type="dxa"/>
            <w:tcBorders>
              <w:top w:val="nil"/>
              <w:left w:val="nil"/>
              <w:bottom w:val="nil"/>
              <w:right w:val="single" w:sz="8" w:space="0" w:color="auto"/>
            </w:tcBorders>
            <w:shd w:val="clear" w:color="000000" w:fill="BFBFBF"/>
            <w:noWrap/>
            <w:vAlign w:val="bottom"/>
            <w:hideMark/>
          </w:tcPr>
          <w:p w14:paraId="2E034E02" w14:textId="77777777" w:rsidR="003C36AB" w:rsidRDefault="003C36AB" w:rsidP="003C36AB">
            <w:pPr>
              <w:jc w:val="center"/>
              <w:rPr>
                <w:rFonts w:ascii="Arial" w:hAnsi="Arial" w:cs="Arial"/>
                <w:color w:val="000000"/>
                <w:sz w:val="22"/>
                <w:szCs w:val="22"/>
              </w:rPr>
            </w:pPr>
            <w:r>
              <w:rPr>
                <w:rFonts w:ascii="Arial" w:hAnsi="Arial" w:cs="Arial"/>
                <w:color w:val="000000"/>
                <w:sz w:val="22"/>
                <w:szCs w:val="22"/>
              </w:rPr>
              <w:t>7</w:t>
            </w:r>
          </w:p>
        </w:tc>
      </w:tr>
      <w:tr w:rsidR="003C36AB" w14:paraId="2E034E14" w14:textId="77777777" w:rsidTr="00A830D9">
        <w:trPr>
          <w:trHeight w:val="58"/>
        </w:trPr>
        <w:tc>
          <w:tcPr>
            <w:tcW w:w="3040" w:type="dxa"/>
            <w:tcBorders>
              <w:top w:val="nil"/>
              <w:left w:val="single" w:sz="8" w:space="0" w:color="auto"/>
              <w:bottom w:val="nil"/>
              <w:right w:val="nil"/>
            </w:tcBorders>
            <w:shd w:val="clear" w:color="000000" w:fill="BFBFBF"/>
            <w:vAlign w:val="bottom"/>
            <w:hideMark/>
          </w:tcPr>
          <w:p w14:paraId="2E034E04" w14:textId="77777777" w:rsidR="003C36AB" w:rsidRDefault="003C36AB" w:rsidP="003C36AB">
            <w:pPr>
              <w:rPr>
                <w:rFonts w:ascii="Arial" w:hAnsi="Arial" w:cs="Arial"/>
                <w:color w:val="000000"/>
                <w:sz w:val="22"/>
                <w:szCs w:val="22"/>
              </w:rPr>
            </w:pPr>
            <w:r>
              <w:rPr>
                <w:rFonts w:ascii="Arial" w:hAnsi="Arial" w:cs="Arial"/>
                <w:color w:val="000000"/>
                <w:sz w:val="22"/>
                <w:szCs w:val="22"/>
              </w:rPr>
              <w:t> </w:t>
            </w:r>
          </w:p>
        </w:tc>
        <w:tc>
          <w:tcPr>
            <w:tcW w:w="540" w:type="dxa"/>
            <w:tcBorders>
              <w:top w:val="nil"/>
              <w:left w:val="single" w:sz="8" w:space="0" w:color="auto"/>
              <w:bottom w:val="nil"/>
              <w:right w:val="single" w:sz="4" w:space="0" w:color="auto"/>
            </w:tcBorders>
            <w:shd w:val="clear" w:color="000000" w:fill="BFBFBF"/>
            <w:noWrap/>
            <w:vAlign w:val="bottom"/>
            <w:hideMark/>
          </w:tcPr>
          <w:p w14:paraId="2E034E05"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494" w:type="dxa"/>
            <w:tcBorders>
              <w:top w:val="nil"/>
              <w:left w:val="nil"/>
              <w:bottom w:val="nil"/>
              <w:right w:val="single" w:sz="4" w:space="0" w:color="auto"/>
            </w:tcBorders>
            <w:shd w:val="clear" w:color="000000" w:fill="BFBFBF"/>
            <w:noWrap/>
            <w:vAlign w:val="bottom"/>
            <w:hideMark/>
          </w:tcPr>
          <w:p w14:paraId="2E034E06"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839" w:type="dxa"/>
            <w:tcBorders>
              <w:top w:val="nil"/>
              <w:left w:val="nil"/>
              <w:bottom w:val="nil"/>
              <w:right w:val="single" w:sz="4" w:space="0" w:color="auto"/>
            </w:tcBorders>
            <w:shd w:val="clear" w:color="000000" w:fill="BFBFBF"/>
            <w:noWrap/>
            <w:vAlign w:val="bottom"/>
            <w:hideMark/>
          </w:tcPr>
          <w:p w14:paraId="2E034E07"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nil"/>
              <w:right w:val="single" w:sz="4" w:space="0" w:color="auto"/>
            </w:tcBorders>
            <w:shd w:val="clear" w:color="000000" w:fill="BFBFBF"/>
            <w:noWrap/>
            <w:vAlign w:val="bottom"/>
            <w:hideMark/>
          </w:tcPr>
          <w:p w14:paraId="2E034E08"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761" w:type="dxa"/>
            <w:tcBorders>
              <w:top w:val="nil"/>
              <w:left w:val="nil"/>
              <w:bottom w:val="nil"/>
              <w:right w:val="nil"/>
            </w:tcBorders>
            <w:shd w:val="clear" w:color="000000" w:fill="BFBFBF"/>
            <w:noWrap/>
            <w:vAlign w:val="bottom"/>
            <w:hideMark/>
          </w:tcPr>
          <w:p w14:paraId="2E034E09"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516" w:type="dxa"/>
            <w:tcBorders>
              <w:top w:val="nil"/>
              <w:left w:val="single" w:sz="8" w:space="0" w:color="auto"/>
              <w:bottom w:val="nil"/>
              <w:right w:val="single" w:sz="4" w:space="0" w:color="auto"/>
            </w:tcBorders>
            <w:shd w:val="clear" w:color="000000" w:fill="BFBFBF"/>
            <w:noWrap/>
            <w:vAlign w:val="bottom"/>
            <w:hideMark/>
          </w:tcPr>
          <w:p w14:paraId="2E034E0A"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494" w:type="dxa"/>
            <w:tcBorders>
              <w:top w:val="nil"/>
              <w:left w:val="nil"/>
              <w:bottom w:val="nil"/>
              <w:right w:val="single" w:sz="4" w:space="0" w:color="auto"/>
            </w:tcBorders>
            <w:shd w:val="clear" w:color="000000" w:fill="BFBFBF"/>
            <w:noWrap/>
            <w:vAlign w:val="bottom"/>
            <w:hideMark/>
          </w:tcPr>
          <w:p w14:paraId="2E034E0B"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839" w:type="dxa"/>
            <w:tcBorders>
              <w:top w:val="nil"/>
              <w:left w:val="nil"/>
              <w:bottom w:val="nil"/>
              <w:right w:val="single" w:sz="4" w:space="0" w:color="auto"/>
            </w:tcBorders>
            <w:shd w:val="clear" w:color="000000" w:fill="BFBFBF"/>
            <w:noWrap/>
            <w:vAlign w:val="bottom"/>
            <w:hideMark/>
          </w:tcPr>
          <w:p w14:paraId="2E034E0C"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1039" w:type="dxa"/>
            <w:tcBorders>
              <w:top w:val="nil"/>
              <w:left w:val="nil"/>
              <w:bottom w:val="nil"/>
              <w:right w:val="single" w:sz="4" w:space="0" w:color="auto"/>
            </w:tcBorders>
            <w:shd w:val="clear" w:color="000000" w:fill="BFBFBF"/>
            <w:noWrap/>
            <w:vAlign w:val="bottom"/>
            <w:hideMark/>
          </w:tcPr>
          <w:p w14:paraId="2E034E0D"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761" w:type="dxa"/>
            <w:tcBorders>
              <w:top w:val="nil"/>
              <w:left w:val="nil"/>
              <w:bottom w:val="nil"/>
              <w:right w:val="single" w:sz="8" w:space="0" w:color="auto"/>
            </w:tcBorders>
            <w:shd w:val="clear" w:color="000000" w:fill="BFBFBF"/>
            <w:noWrap/>
            <w:vAlign w:val="bottom"/>
            <w:hideMark/>
          </w:tcPr>
          <w:p w14:paraId="2E034E0E"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516" w:type="dxa"/>
            <w:tcBorders>
              <w:top w:val="nil"/>
              <w:left w:val="nil"/>
              <w:bottom w:val="nil"/>
              <w:right w:val="single" w:sz="4" w:space="0" w:color="auto"/>
            </w:tcBorders>
            <w:shd w:val="clear" w:color="000000" w:fill="BFBFBF"/>
            <w:noWrap/>
            <w:vAlign w:val="bottom"/>
            <w:hideMark/>
          </w:tcPr>
          <w:p w14:paraId="2E034E0F"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494" w:type="dxa"/>
            <w:tcBorders>
              <w:top w:val="nil"/>
              <w:left w:val="nil"/>
              <w:bottom w:val="nil"/>
              <w:right w:val="single" w:sz="4" w:space="0" w:color="auto"/>
            </w:tcBorders>
            <w:shd w:val="clear" w:color="000000" w:fill="BFBFBF"/>
            <w:noWrap/>
            <w:vAlign w:val="bottom"/>
            <w:hideMark/>
          </w:tcPr>
          <w:p w14:paraId="2E034E10"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839" w:type="dxa"/>
            <w:tcBorders>
              <w:top w:val="nil"/>
              <w:left w:val="nil"/>
              <w:bottom w:val="nil"/>
              <w:right w:val="single" w:sz="4" w:space="0" w:color="auto"/>
            </w:tcBorders>
            <w:shd w:val="clear" w:color="000000" w:fill="BFBFBF"/>
            <w:noWrap/>
            <w:vAlign w:val="bottom"/>
            <w:hideMark/>
          </w:tcPr>
          <w:p w14:paraId="2E034E11"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1039" w:type="dxa"/>
            <w:tcBorders>
              <w:top w:val="nil"/>
              <w:left w:val="nil"/>
              <w:bottom w:val="nil"/>
              <w:right w:val="single" w:sz="4" w:space="0" w:color="auto"/>
            </w:tcBorders>
            <w:shd w:val="clear" w:color="000000" w:fill="BFBFBF"/>
            <w:noWrap/>
            <w:vAlign w:val="bottom"/>
            <w:hideMark/>
          </w:tcPr>
          <w:p w14:paraId="2E034E12"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c>
          <w:tcPr>
            <w:tcW w:w="761" w:type="dxa"/>
            <w:tcBorders>
              <w:top w:val="nil"/>
              <w:left w:val="nil"/>
              <w:bottom w:val="nil"/>
              <w:right w:val="single" w:sz="8" w:space="0" w:color="auto"/>
            </w:tcBorders>
            <w:shd w:val="clear" w:color="000000" w:fill="BFBFBF"/>
            <w:noWrap/>
            <w:vAlign w:val="bottom"/>
            <w:hideMark/>
          </w:tcPr>
          <w:p w14:paraId="2E034E13" w14:textId="77777777" w:rsidR="003C36AB" w:rsidRDefault="003C36AB" w:rsidP="003C36AB">
            <w:pPr>
              <w:jc w:val="center"/>
              <w:rPr>
                <w:rFonts w:ascii="Calibri" w:hAnsi="Calibri"/>
                <w:color w:val="000000"/>
                <w:sz w:val="22"/>
                <w:szCs w:val="22"/>
              </w:rPr>
            </w:pPr>
            <w:r>
              <w:rPr>
                <w:rFonts w:ascii="Calibri" w:hAnsi="Calibri"/>
                <w:color w:val="000000"/>
                <w:sz w:val="22"/>
                <w:szCs w:val="22"/>
              </w:rPr>
              <w:t> </w:t>
            </w:r>
          </w:p>
        </w:tc>
      </w:tr>
      <w:tr w:rsidR="003C36AB" w14:paraId="2E034E25" w14:textId="77777777" w:rsidTr="00297DB3">
        <w:trPr>
          <w:trHeight w:val="300"/>
        </w:trPr>
        <w:tc>
          <w:tcPr>
            <w:tcW w:w="3040" w:type="dxa"/>
            <w:tcBorders>
              <w:top w:val="nil"/>
              <w:left w:val="single" w:sz="8" w:space="0" w:color="auto"/>
              <w:bottom w:val="single" w:sz="8" w:space="0" w:color="auto"/>
              <w:right w:val="nil"/>
            </w:tcBorders>
            <w:shd w:val="clear" w:color="000000" w:fill="BFBFBF"/>
            <w:noWrap/>
            <w:vAlign w:val="bottom"/>
            <w:hideMark/>
          </w:tcPr>
          <w:p w14:paraId="2E034E15"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Totals</w:t>
            </w:r>
          </w:p>
        </w:tc>
        <w:tc>
          <w:tcPr>
            <w:tcW w:w="54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2E034E16"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16</w:t>
            </w:r>
          </w:p>
        </w:tc>
        <w:tc>
          <w:tcPr>
            <w:tcW w:w="494" w:type="dxa"/>
            <w:tcBorders>
              <w:top w:val="single" w:sz="8" w:space="0" w:color="auto"/>
              <w:left w:val="nil"/>
              <w:bottom w:val="single" w:sz="8" w:space="0" w:color="auto"/>
              <w:right w:val="single" w:sz="4" w:space="0" w:color="auto"/>
            </w:tcBorders>
            <w:shd w:val="clear" w:color="000000" w:fill="BFBFBF"/>
            <w:noWrap/>
            <w:vAlign w:val="bottom"/>
            <w:hideMark/>
          </w:tcPr>
          <w:p w14:paraId="2E034E17"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1</w:t>
            </w:r>
          </w:p>
        </w:tc>
        <w:tc>
          <w:tcPr>
            <w:tcW w:w="839" w:type="dxa"/>
            <w:tcBorders>
              <w:top w:val="single" w:sz="8" w:space="0" w:color="auto"/>
              <w:left w:val="nil"/>
              <w:bottom w:val="single" w:sz="8" w:space="0" w:color="auto"/>
              <w:right w:val="single" w:sz="4" w:space="0" w:color="auto"/>
            </w:tcBorders>
            <w:shd w:val="clear" w:color="000000" w:fill="BFBFBF"/>
            <w:noWrap/>
            <w:vAlign w:val="bottom"/>
            <w:hideMark/>
          </w:tcPr>
          <w:p w14:paraId="2E034E18"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17</w:t>
            </w:r>
          </w:p>
        </w:tc>
        <w:tc>
          <w:tcPr>
            <w:tcW w:w="1080" w:type="dxa"/>
            <w:tcBorders>
              <w:top w:val="single" w:sz="8" w:space="0" w:color="auto"/>
              <w:left w:val="nil"/>
              <w:bottom w:val="single" w:sz="8" w:space="0" w:color="auto"/>
              <w:right w:val="single" w:sz="4" w:space="0" w:color="auto"/>
            </w:tcBorders>
            <w:shd w:val="clear" w:color="000000" w:fill="BFBFBF"/>
            <w:noWrap/>
            <w:vAlign w:val="bottom"/>
            <w:hideMark/>
          </w:tcPr>
          <w:p w14:paraId="2E034E19"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6</w:t>
            </w:r>
          </w:p>
        </w:tc>
        <w:tc>
          <w:tcPr>
            <w:tcW w:w="761" w:type="dxa"/>
            <w:tcBorders>
              <w:top w:val="single" w:sz="8" w:space="0" w:color="auto"/>
              <w:left w:val="nil"/>
              <w:bottom w:val="single" w:sz="8" w:space="0" w:color="auto"/>
              <w:right w:val="nil"/>
            </w:tcBorders>
            <w:shd w:val="clear" w:color="000000" w:fill="BFBFBF"/>
            <w:noWrap/>
            <w:vAlign w:val="bottom"/>
            <w:hideMark/>
          </w:tcPr>
          <w:p w14:paraId="2E034E1A"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23</w:t>
            </w:r>
          </w:p>
        </w:tc>
        <w:tc>
          <w:tcPr>
            <w:tcW w:w="516"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2E034E1B"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24</w:t>
            </w:r>
          </w:p>
        </w:tc>
        <w:tc>
          <w:tcPr>
            <w:tcW w:w="494" w:type="dxa"/>
            <w:tcBorders>
              <w:top w:val="single" w:sz="8" w:space="0" w:color="auto"/>
              <w:left w:val="nil"/>
              <w:bottom w:val="single" w:sz="8" w:space="0" w:color="auto"/>
              <w:right w:val="single" w:sz="4" w:space="0" w:color="auto"/>
            </w:tcBorders>
            <w:shd w:val="clear" w:color="000000" w:fill="BFBFBF"/>
            <w:noWrap/>
            <w:vAlign w:val="bottom"/>
            <w:hideMark/>
          </w:tcPr>
          <w:p w14:paraId="2E034E1C"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0</w:t>
            </w:r>
          </w:p>
        </w:tc>
        <w:tc>
          <w:tcPr>
            <w:tcW w:w="839" w:type="dxa"/>
            <w:tcBorders>
              <w:top w:val="single" w:sz="8" w:space="0" w:color="auto"/>
              <w:left w:val="nil"/>
              <w:bottom w:val="single" w:sz="8" w:space="0" w:color="auto"/>
              <w:right w:val="single" w:sz="4" w:space="0" w:color="auto"/>
            </w:tcBorders>
            <w:shd w:val="clear" w:color="000000" w:fill="BFBFBF"/>
            <w:noWrap/>
            <w:vAlign w:val="bottom"/>
            <w:hideMark/>
          </w:tcPr>
          <w:p w14:paraId="2E034E1D"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24</w:t>
            </w:r>
          </w:p>
        </w:tc>
        <w:tc>
          <w:tcPr>
            <w:tcW w:w="1039" w:type="dxa"/>
            <w:tcBorders>
              <w:top w:val="single" w:sz="8" w:space="0" w:color="auto"/>
              <w:left w:val="nil"/>
              <w:bottom w:val="single" w:sz="8" w:space="0" w:color="auto"/>
              <w:right w:val="single" w:sz="4" w:space="0" w:color="auto"/>
            </w:tcBorders>
            <w:shd w:val="clear" w:color="000000" w:fill="BFBFBF"/>
            <w:noWrap/>
            <w:vAlign w:val="bottom"/>
            <w:hideMark/>
          </w:tcPr>
          <w:p w14:paraId="2E034E1E"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7</w:t>
            </w:r>
          </w:p>
        </w:tc>
        <w:tc>
          <w:tcPr>
            <w:tcW w:w="761" w:type="dxa"/>
            <w:tcBorders>
              <w:top w:val="single" w:sz="8" w:space="0" w:color="auto"/>
              <w:left w:val="nil"/>
              <w:bottom w:val="single" w:sz="8" w:space="0" w:color="auto"/>
              <w:right w:val="single" w:sz="8" w:space="0" w:color="auto"/>
            </w:tcBorders>
            <w:shd w:val="clear" w:color="000000" w:fill="BFBFBF"/>
            <w:noWrap/>
            <w:vAlign w:val="bottom"/>
            <w:hideMark/>
          </w:tcPr>
          <w:p w14:paraId="2E034E1F"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31</w:t>
            </w:r>
          </w:p>
        </w:tc>
        <w:tc>
          <w:tcPr>
            <w:tcW w:w="516" w:type="dxa"/>
            <w:tcBorders>
              <w:top w:val="single" w:sz="8" w:space="0" w:color="auto"/>
              <w:left w:val="nil"/>
              <w:bottom w:val="single" w:sz="8" w:space="0" w:color="auto"/>
              <w:right w:val="single" w:sz="4" w:space="0" w:color="auto"/>
            </w:tcBorders>
            <w:shd w:val="clear" w:color="000000" w:fill="BFBFBF"/>
            <w:noWrap/>
            <w:vAlign w:val="bottom"/>
            <w:hideMark/>
          </w:tcPr>
          <w:p w14:paraId="2E034E20"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24</w:t>
            </w:r>
          </w:p>
        </w:tc>
        <w:tc>
          <w:tcPr>
            <w:tcW w:w="494" w:type="dxa"/>
            <w:tcBorders>
              <w:top w:val="single" w:sz="8" w:space="0" w:color="auto"/>
              <w:left w:val="nil"/>
              <w:bottom w:val="single" w:sz="8" w:space="0" w:color="auto"/>
              <w:right w:val="single" w:sz="4" w:space="0" w:color="auto"/>
            </w:tcBorders>
            <w:shd w:val="clear" w:color="000000" w:fill="BFBFBF"/>
            <w:noWrap/>
            <w:vAlign w:val="bottom"/>
            <w:hideMark/>
          </w:tcPr>
          <w:p w14:paraId="2E034E21"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0</w:t>
            </w:r>
          </w:p>
        </w:tc>
        <w:tc>
          <w:tcPr>
            <w:tcW w:w="839" w:type="dxa"/>
            <w:tcBorders>
              <w:top w:val="single" w:sz="8" w:space="0" w:color="auto"/>
              <w:left w:val="nil"/>
              <w:bottom w:val="single" w:sz="8" w:space="0" w:color="auto"/>
              <w:right w:val="single" w:sz="4" w:space="0" w:color="auto"/>
            </w:tcBorders>
            <w:shd w:val="clear" w:color="000000" w:fill="BFBFBF"/>
            <w:noWrap/>
            <w:vAlign w:val="bottom"/>
            <w:hideMark/>
          </w:tcPr>
          <w:p w14:paraId="2E034E22"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24</w:t>
            </w:r>
          </w:p>
        </w:tc>
        <w:tc>
          <w:tcPr>
            <w:tcW w:w="1039" w:type="dxa"/>
            <w:tcBorders>
              <w:top w:val="single" w:sz="8" w:space="0" w:color="auto"/>
              <w:left w:val="nil"/>
              <w:bottom w:val="single" w:sz="8" w:space="0" w:color="auto"/>
              <w:right w:val="single" w:sz="4" w:space="0" w:color="auto"/>
            </w:tcBorders>
            <w:shd w:val="clear" w:color="000000" w:fill="BFBFBF"/>
            <w:noWrap/>
            <w:vAlign w:val="bottom"/>
            <w:hideMark/>
          </w:tcPr>
          <w:p w14:paraId="2E034E23"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7</w:t>
            </w:r>
          </w:p>
        </w:tc>
        <w:tc>
          <w:tcPr>
            <w:tcW w:w="761" w:type="dxa"/>
            <w:tcBorders>
              <w:top w:val="single" w:sz="8" w:space="0" w:color="auto"/>
              <w:left w:val="nil"/>
              <w:bottom w:val="single" w:sz="8" w:space="0" w:color="auto"/>
              <w:right w:val="single" w:sz="8" w:space="0" w:color="auto"/>
            </w:tcBorders>
            <w:shd w:val="clear" w:color="000000" w:fill="BFBFBF"/>
            <w:noWrap/>
            <w:vAlign w:val="bottom"/>
            <w:hideMark/>
          </w:tcPr>
          <w:p w14:paraId="2E034E24" w14:textId="77777777" w:rsidR="003C36AB" w:rsidRDefault="003C36AB" w:rsidP="003C36AB">
            <w:pPr>
              <w:jc w:val="center"/>
              <w:rPr>
                <w:rFonts w:ascii="Arial" w:hAnsi="Arial" w:cs="Arial"/>
                <w:b/>
                <w:bCs/>
                <w:color w:val="000000"/>
                <w:sz w:val="22"/>
                <w:szCs w:val="22"/>
              </w:rPr>
            </w:pPr>
            <w:r>
              <w:rPr>
                <w:rFonts w:ascii="Arial" w:hAnsi="Arial" w:cs="Arial"/>
                <w:b/>
                <w:bCs/>
                <w:color w:val="000000"/>
                <w:sz w:val="22"/>
                <w:szCs w:val="22"/>
              </w:rPr>
              <w:t>31</w:t>
            </w:r>
          </w:p>
        </w:tc>
      </w:tr>
    </w:tbl>
    <w:p w14:paraId="2E034E26" w14:textId="77777777" w:rsidR="001B1142" w:rsidRDefault="001B1142" w:rsidP="00607101">
      <w:pPr>
        <w:tabs>
          <w:tab w:val="left" w:pos="720"/>
        </w:tabs>
        <w:jc w:val="center"/>
        <w:rPr>
          <w:rFonts w:ascii="Arial" w:hAnsi="Arial" w:cs="Arial"/>
          <w:b/>
          <w:sz w:val="22"/>
          <w:szCs w:val="22"/>
        </w:rPr>
      </w:pPr>
    </w:p>
    <w:p w14:paraId="2E034E27" w14:textId="77777777" w:rsidR="00D70407" w:rsidRDefault="00D70407" w:rsidP="00756F4F">
      <w:pPr>
        <w:tabs>
          <w:tab w:val="left" w:pos="720"/>
        </w:tabs>
        <w:jc w:val="center"/>
        <w:rPr>
          <w:rFonts w:ascii="Arial" w:hAnsi="Arial" w:cs="Arial"/>
          <w:b/>
          <w:sz w:val="22"/>
          <w:szCs w:val="22"/>
        </w:rPr>
      </w:pPr>
    </w:p>
    <w:p w14:paraId="2E034E28" w14:textId="77777777" w:rsidR="00C05BA6" w:rsidRDefault="00C05BA6" w:rsidP="00756F4F">
      <w:pPr>
        <w:tabs>
          <w:tab w:val="left" w:pos="720"/>
        </w:tabs>
        <w:jc w:val="center"/>
        <w:rPr>
          <w:rFonts w:ascii="Arial" w:hAnsi="Arial" w:cs="Arial"/>
          <w:b/>
          <w:sz w:val="22"/>
          <w:szCs w:val="22"/>
        </w:rPr>
      </w:pPr>
    </w:p>
    <w:p w14:paraId="2E034E29" w14:textId="77777777" w:rsidR="002656C2" w:rsidRDefault="002656C2" w:rsidP="00756F4F">
      <w:pPr>
        <w:tabs>
          <w:tab w:val="left" w:pos="720"/>
        </w:tabs>
        <w:jc w:val="center"/>
        <w:rPr>
          <w:rFonts w:ascii="Arial" w:hAnsi="Arial" w:cs="Arial"/>
          <w:b/>
          <w:sz w:val="22"/>
          <w:szCs w:val="22"/>
        </w:rPr>
      </w:pPr>
    </w:p>
    <w:p w14:paraId="2E034E2A" w14:textId="77777777" w:rsidR="00253C9A" w:rsidRDefault="00C062FA" w:rsidP="00756F4F">
      <w:pPr>
        <w:tabs>
          <w:tab w:val="left" w:pos="720"/>
        </w:tabs>
        <w:jc w:val="center"/>
        <w:rPr>
          <w:rFonts w:ascii="Arial" w:hAnsi="Arial" w:cs="Arial"/>
          <w:b/>
          <w:sz w:val="22"/>
          <w:szCs w:val="22"/>
        </w:rPr>
      </w:pPr>
      <w:r>
        <w:rPr>
          <w:rFonts w:ascii="Arial" w:hAnsi="Arial" w:cs="Arial"/>
          <w:b/>
          <w:sz w:val="22"/>
          <w:szCs w:val="22"/>
        </w:rPr>
        <w:br w:type="page"/>
      </w:r>
    </w:p>
    <w:p w14:paraId="2E034E2B" w14:textId="77777777" w:rsidR="00253C9A" w:rsidRDefault="00253C9A" w:rsidP="00756F4F">
      <w:pPr>
        <w:tabs>
          <w:tab w:val="left" w:pos="720"/>
        </w:tabs>
        <w:jc w:val="center"/>
        <w:rPr>
          <w:rFonts w:ascii="Arial" w:hAnsi="Arial" w:cs="Arial"/>
          <w:b/>
          <w:sz w:val="22"/>
          <w:szCs w:val="22"/>
        </w:rPr>
      </w:pPr>
    </w:p>
    <w:p w14:paraId="2E034E2C" w14:textId="77777777" w:rsidR="00E562AA" w:rsidRPr="00B42FF0" w:rsidRDefault="00E26E6E" w:rsidP="00756F4F">
      <w:pPr>
        <w:tabs>
          <w:tab w:val="left" w:pos="720"/>
        </w:tabs>
        <w:jc w:val="center"/>
        <w:rPr>
          <w:rFonts w:ascii="Arial" w:hAnsi="Arial" w:cs="Arial"/>
          <w:b/>
          <w:color w:val="FF0000"/>
          <w:sz w:val="28"/>
          <w:szCs w:val="28"/>
        </w:rPr>
      </w:pPr>
      <w:r w:rsidRPr="00F7364E">
        <w:rPr>
          <w:rFonts w:ascii="Arial" w:hAnsi="Arial" w:cs="Arial"/>
          <w:b/>
          <w:sz w:val="28"/>
          <w:szCs w:val="28"/>
        </w:rPr>
        <w:t>Number of E</w:t>
      </w:r>
      <w:r w:rsidR="00E562AA" w:rsidRPr="00F7364E">
        <w:rPr>
          <w:rFonts w:ascii="Arial" w:hAnsi="Arial" w:cs="Arial"/>
          <w:b/>
          <w:sz w:val="28"/>
          <w:szCs w:val="28"/>
        </w:rPr>
        <w:t>ngagements</w:t>
      </w:r>
      <w:r w:rsidRPr="00F7364E">
        <w:rPr>
          <w:rFonts w:ascii="Arial" w:hAnsi="Arial" w:cs="Arial"/>
          <w:b/>
          <w:sz w:val="28"/>
          <w:szCs w:val="28"/>
        </w:rPr>
        <w:t xml:space="preserve"> Not Performed in Accordance with Professional Standards</w:t>
      </w:r>
    </w:p>
    <w:p w14:paraId="2E034E2D" w14:textId="77777777" w:rsidR="00BA0003" w:rsidRDefault="00BA0003" w:rsidP="00BA0003">
      <w:pPr>
        <w:rPr>
          <w:rFonts w:ascii="Arial" w:hAnsi="Arial" w:cs="Arial"/>
          <w:sz w:val="22"/>
          <w:szCs w:val="22"/>
        </w:rPr>
      </w:pPr>
    </w:p>
    <w:p w14:paraId="2E034E2E" w14:textId="77777777" w:rsidR="00253C9A" w:rsidRDefault="00253C9A" w:rsidP="00BA0003">
      <w:pPr>
        <w:rPr>
          <w:rFonts w:ascii="Arial" w:hAnsi="Arial" w:cs="Arial"/>
          <w:sz w:val="22"/>
          <w:szCs w:val="22"/>
        </w:rPr>
      </w:pPr>
    </w:p>
    <w:p w14:paraId="2E034E2F" w14:textId="77777777" w:rsidR="00BA0003" w:rsidRDefault="00BA0003" w:rsidP="00BA0003">
      <w:pPr>
        <w:rPr>
          <w:rFonts w:ascii="Arial" w:hAnsi="Arial" w:cs="Arial"/>
          <w:sz w:val="22"/>
          <w:szCs w:val="22"/>
        </w:rPr>
      </w:pPr>
      <w:r w:rsidRPr="0092322A">
        <w:rPr>
          <w:rFonts w:ascii="Arial" w:hAnsi="Arial" w:cs="Arial"/>
          <w:sz w:val="22"/>
          <w:szCs w:val="22"/>
        </w:rPr>
        <w:t>The following shows the total number of engagements reviewed and the number identified as “</w:t>
      </w:r>
      <w:r w:rsidR="00253C9A">
        <w:rPr>
          <w:rFonts w:ascii="Arial" w:hAnsi="Arial" w:cs="Arial"/>
          <w:sz w:val="22"/>
          <w:szCs w:val="22"/>
        </w:rPr>
        <w:t>N</w:t>
      </w:r>
      <w:r>
        <w:rPr>
          <w:rFonts w:ascii="Arial" w:hAnsi="Arial" w:cs="Arial"/>
          <w:sz w:val="22"/>
          <w:szCs w:val="22"/>
        </w:rPr>
        <w:t xml:space="preserve">ot </w:t>
      </w:r>
      <w:r w:rsidR="00253C9A">
        <w:rPr>
          <w:rFonts w:ascii="Arial" w:hAnsi="Arial" w:cs="Arial"/>
          <w:sz w:val="22"/>
          <w:szCs w:val="22"/>
        </w:rPr>
        <w:t>P</w:t>
      </w:r>
      <w:r>
        <w:rPr>
          <w:rFonts w:ascii="Arial" w:hAnsi="Arial" w:cs="Arial"/>
          <w:sz w:val="22"/>
          <w:szCs w:val="22"/>
        </w:rPr>
        <w:t xml:space="preserve">erformed in </w:t>
      </w:r>
      <w:r w:rsidR="00253C9A">
        <w:rPr>
          <w:rFonts w:ascii="Arial" w:hAnsi="Arial" w:cs="Arial"/>
          <w:sz w:val="22"/>
          <w:szCs w:val="22"/>
        </w:rPr>
        <w:t>A</w:t>
      </w:r>
      <w:r>
        <w:rPr>
          <w:rFonts w:ascii="Arial" w:hAnsi="Arial" w:cs="Arial"/>
          <w:sz w:val="22"/>
          <w:szCs w:val="22"/>
        </w:rPr>
        <w:t>ccordance with Professional Standards</w:t>
      </w:r>
      <w:r w:rsidR="00253C9A">
        <w:rPr>
          <w:rFonts w:ascii="Arial" w:hAnsi="Arial" w:cs="Arial"/>
          <w:sz w:val="22"/>
          <w:szCs w:val="22"/>
        </w:rPr>
        <w:t>.</w:t>
      </w:r>
      <w:r w:rsidRPr="0092322A">
        <w:rPr>
          <w:rFonts w:ascii="Arial" w:hAnsi="Arial" w:cs="Arial"/>
          <w:sz w:val="22"/>
          <w:szCs w:val="22"/>
        </w:rPr>
        <w:t xml:space="preserve">” </w:t>
      </w:r>
      <w:r w:rsidR="00253C9A">
        <w:rPr>
          <w:rFonts w:ascii="Arial" w:hAnsi="Arial" w:cs="Arial"/>
          <w:sz w:val="22"/>
          <w:szCs w:val="22"/>
        </w:rPr>
        <w:t>T</w:t>
      </w:r>
      <w:r w:rsidRPr="0092322A">
        <w:rPr>
          <w:rFonts w:ascii="Arial" w:hAnsi="Arial" w:cs="Arial"/>
          <w:sz w:val="22"/>
          <w:szCs w:val="22"/>
        </w:rPr>
        <w:t xml:space="preserve">he Standards state that an engagement is ordinarily considered </w:t>
      </w:r>
      <w:r w:rsidR="00253C9A">
        <w:rPr>
          <w:rFonts w:ascii="Arial" w:hAnsi="Arial" w:cs="Arial"/>
          <w:sz w:val="22"/>
          <w:szCs w:val="22"/>
        </w:rPr>
        <w:t>N</w:t>
      </w:r>
      <w:r>
        <w:rPr>
          <w:rFonts w:ascii="Arial" w:hAnsi="Arial" w:cs="Arial"/>
          <w:sz w:val="22"/>
          <w:szCs w:val="22"/>
        </w:rPr>
        <w:t xml:space="preserve">ot </w:t>
      </w:r>
      <w:r w:rsidR="00253C9A">
        <w:rPr>
          <w:rFonts w:ascii="Arial" w:hAnsi="Arial" w:cs="Arial"/>
          <w:sz w:val="22"/>
          <w:szCs w:val="22"/>
        </w:rPr>
        <w:t>P</w:t>
      </w:r>
      <w:r>
        <w:rPr>
          <w:rFonts w:ascii="Arial" w:hAnsi="Arial" w:cs="Arial"/>
          <w:sz w:val="22"/>
          <w:szCs w:val="22"/>
        </w:rPr>
        <w:t xml:space="preserve">erformed in </w:t>
      </w:r>
      <w:r w:rsidR="00253C9A">
        <w:rPr>
          <w:rFonts w:ascii="Arial" w:hAnsi="Arial" w:cs="Arial"/>
          <w:sz w:val="22"/>
          <w:szCs w:val="22"/>
        </w:rPr>
        <w:t>A</w:t>
      </w:r>
      <w:r>
        <w:rPr>
          <w:rFonts w:ascii="Arial" w:hAnsi="Arial" w:cs="Arial"/>
          <w:sz w:val="22"/>
          <w:szCs w:val="22"/>
        </w:rPr>
        <w:t>ccordance with Professional Standards</w:t>
      </w:r>
      <w:r w:rsidRPr="0092322A">
        <w:rPr>
          <w:rFonts w:ascii="Arial" w:hAnsi="Arial" w:cs="Arial"/>
          <w:sz w:val="22"/>
          <w:szCs w:val="22"/>
        </w:rPr>
        <w:t xml:space="preserve"> when deficiencies, individually or in aggregate, exist that are material to understanding the report or the financial statements accompanying the report, or represents omission</w:t>
      </w:r>
      <w:r w:rsidR="00C062FA">
        <w:rPr>
          <w:rFonts w:ascii="Arial" w:hAnsi="Arial" w:cs="Arial"/>
          <w:sz w:val="22"/>
          <w:szCs w:val="22"/>
        </w:rPr>
        <w:t xml:space="preserve"> </w:t>
      </w:r>
      <w:r w:rsidRPr="0092322A">
        <w:rPr>
          <w:rFonts w:ascii="Arial" w:hAnsi="Arial" w:cs="Arial"/>
          <w:sz w:val="22"/>
          <w:szCs w:val="22"/>
        </w:rPr>
        <w:t>of a critical accounting, auditing, or attestation procedure required by professional standards.</w:t>
      </w:r>
    </w:p>
    <w:p w14:paraId="2E034E30" w14:textId="77777777" w:rsidR="009A1616" w:rsidRDefault="009A1616" w:rsidP="00BA0003">
      <w:pPr>
        <w:rPr>
          <w:rFonts w:ascii="Arial" w:hAnsi="Arial" w:cs="Arial"/>
          <w:sz w:val="22"/>
          <w:szCs w:val="22"/>
        </w:rPr>
      </w:pPr>
    </w:p>
    <w:p w14:paraId="2E034E31" w14:textId="77777777" w:rsidR="009A1616" w:rsidRDefault="009A1616" w:rsidP="00BA0003">
      <w:pPr>
        <w:rPr>
          <w:rFonts w:ascii="Arial" w:hAnsi="Arial" w:cs="Arial"/>
          <w:sz w:val="22"/>
          <w:szCs w:val="22"/>
        </w:rPr>
      </w:pPr>
    </w:p>
    <w:p w14:paraId="2E034E32" w14:textId="77777777" w:rsidR="00FD1F67" w:rsidRPr="00BA0003" w:rsidRDefault="00593336" w:rsidP="00550F28">
      <w:pPr>
        <w:jc w:val="center"/>
        <w:rPr>
          <w:b/>
          <w:sz w:val="22"/>
          <w:szCs w:val="22"/>
        </w:rPr>
      </w:pPr>
      <w:r>
        <w:rPr>
          <w:b/>
          <w:noProof/>
          <w:sz w:val="22"/>
          <w:szCs w:val="22"/>
        </w:rPr>
        <w:drawing>
          <wp:inline distT="0" distB="0" distL="0" distR="0" wp14:anchorId="2E034F99" wp14:editId="2E034F9A">
            <wp:extent cx="8692896" cy="4504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notperformedchart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2896" cy="4504944"/>
                    </a:xfrm>
                    <a:prstGeom prst="rect">
                      <a:avLst/>
                    </a:prstGeom>
                  </pic:spPr>
                </pic:pic>
              </a:graphicData>
            </a:graphic>
          </wp:inline>
        </w:drawing>
      </w:r>
    </w:p>
    <w:p w14:paraId="2E034E33" w14:textId="77777777" w:rsidR="00253C9A" w:rsidRDefault="00BA0003" w:rsidP="003A4B0F">
      <w:pPr>
        <w:tabs>
          <w:tab w:val="left" w:pos="360"/>
        </w:tabs>
        <w:jc w:val="center"/>
        <w:rPr>
          <w:rFonts w:ascii="Arial" w:hAnsi="Arial" w:cs="Arial"/>
          <w:b/>
        </w:rPr>
      </w:pPr>
      <w:r>
        <w:rPr>
          <w:rFonts w:ascii="Arial" w:hAnsi="Arial" w:cs="Arial"/>
          <w:b/>
        </w:rPr>
        <w:br w:type="page"/>
      </w:r>
    </w:p>
    <w:p w14:paraId="2E034E34" w14:textId="77777777" w:rsidR="00E562AA" w:rsidRPr="00253C9A" w:rsidRDefault="00E562AA" w:rsidP="003A4B0F">
      <w:pPr>
        <w:tabs>
          <w:tab w:val="left" w:pos="360"/>
        </w:tabs>
        <w:jc w:val="center"/>
        <w:rPr>
          <w:rFonts w:ascii="Arial" w:hAnsi="Arial" w:cs="Arial"/>
          <w:b/>
          <w:sz w:val="28"/>
          <w:szCs w:val="28"/>
        </w:rPr>
      </w:pPr>
      <w:r w:rsidRPr="00253C9A">
        <w:rPr>
          <w:rFonts w:ascii="Arial" w:hAnsi="Arial" w:cs="Arial"/>
          <w:b/>
          <w:sz w:val="28"/>
          <w:szCs w:val="28"/>
        </w:rPr>
        <w:lastRenderedPageBreak/>
        <w:t>Summary of Required Follow-up Actions</w:t>
      </w:r>
    </w:p>
    <w:p w14:paraId="2E034E35" w14:textId="77777777" w:rsidR="00BA0003" w:rsidRDefault="00BA0003" w:rsidP="00BA0003">
      <w:pPr>
        <w:rPr>
          <w:rFonts w:ascii="Arial" w:hAnsi="Arial" w:cs="Arial"/>
          <w:sz w:val="22"/>
          <w:szCs w:val="22"/>
        </w:rPr>
      </w:pPr>
    </w:p>
    <w:p w14:paraId="2E034E36" w14:textId="77777777" w:rsidR="00BA0003" w:rsidRDefault="00BA0003" w:rsidP="00BA0003">
      <w:pPr>
        <w:rPr>
          <w:rFonts w:ascii="Arial" w:hAnsi="Arial" w:cs="Arial"/>
          <w:sz w:val="22"/>
          <w:szCs w:val="22"/>
        </w:rPr>
      </w:pPr>
      <w:r w:rsidRPr="0092322A">
        <w:rPr>
          <w:rFonts w:ascii="Arial" w:hAnsi="Arial" w:cs="Arial"/>
          <w:sz w:val="22"/>
          <w:szCs w:val="22"/>
        </w:rPr>
        <w:t>The Peer Review Committee decide</w:t>
      </w:r>
      <w:r w:rsidR="002B0A54">
        <w:rPr>
          <w:rFonts w:ascii="Arial" w:hAnsi="Arial" w:cs="Arial"/>
          <w:sz w:val="22"/>
          <w:szCs w:val="22"/>
        </w:rPr>
        <w:t>s</w:t>
      </w:r>
      <w:r w:rsidRPr="0092322A">
        <w:rPr>
          <w:rFonts w:ascii="Arial" w:hAnsi="Arial" w:cs="Arial"/>
          <w:sz w:val="22"/>
          <w:szCs w:val="22"/>
        </w:rPr>
        <w:t xml:space="preserve"> the need and nature of any follow-up actions required as a</w:t>
      </w:r>
      <w:r w:rsidR="00C062FA">
        <w:rPr>
          <w:rFonts w:ascii="Arial" w:hAnsi="Arial" w:cs="Arial"/>
          <w:sz w:val="22"/>
          <w:szCs w:val="22"/>
        </w:rPr>
        <w:t xml:space="preserve"> </w:t>
      </w:r>
      <w:r w:rsidRPr="0092322A">
        <w:rPr>
          <w:rFonts w:ascii="Arial" w:hAnsi="Arial" w:cs="Arial"/>
          <w:sz w:val="22"/>
          <w:szCs w:val="22"/>
        </w:rPr>
        <w:t>condition of accepta</w:t>
      </w:r>
      <w:r w:rsidR="00712CE3">
        <w:rPr>
          <w:rFonts w:ascii="Arial" w:hAnsi="Arial" w:cs="Arial"/>
          <w:sz w:val="22"/>
          <w:szCs w:val="22"/>
        </w:rPr>
        <w:t xml:space="preserve">nce of the firm’s peer review. </w:t>
      </w:r>
      <w:r w:rsidRPr="0092322A">
        <w:rPr>
          <w:rFonts w:ascii="Arial" w:hAnsi="Arial" w:cs="Arial"/>
          <w:sz w:val="22"/>
          <w:szCs w:val="22"/>
        </w:rPr>
        <w:t>During the report acceptance process, the committee evaluates the need for follow-up actions based on the nature, significance,</w:t>
      </w:r>
      <w:r w:rsidR="00C062FA">
        <w:rPr>
          <w:rFonts w:ascii="Arial" w:hAnsi="Arial" w:cs="Arial"/>
          <w:sz w:val="22"/>
          <w:szCs w:val="22"/>
        </w:rPr>
        <w:t xml:space="preserve"> p</w:t>
      </w:r>
      <w:r w:rsidRPr="0092322A">
        <w:rPr>
          <w:rFonts w:ascii="Arial" w:hAnsi="Arial" w:cs="Arial"/>
          <w:sz w:val="22"/>
          <w:szCs w:val="22"/>
        </w:rPr>
        <w:t>attern, and pervasivene</w:t>
      </w:r>
      <w:r w:rsidR="00541631">
        <w:rPr>
          <w:rFonts w:ascii="Arial" w:hAnsi="Arial" w:cs="Arial"/>
          <w:sz w:val="22"/>
          <w:szCs w:val="22"/>
        </w:rPr>
        <w:t>ss</w:t>
      </w:r>
      <w:r w:rsidR="00C062FA">
        <w:rPr>
          <w:rFonts w:ascii="Arial" w:hAnsi="Arial" w:cs="Arial"/>
          <w:sz w:val="22"/>
          <w:szCs w:val="22"/>
        </w:rPr>
        <w:t xml:space="preserve"> </w:t>
      </w:r>
      <w:r w:rsidR="00541631">
        <w:rPr>
          <w:rFonts w:ascii="Arial" w:hAnsi="Arial" w:cs="Arial"/>
          <w:sz w:val="22"/>
          <w:szCs w:val="22"/>
        </w:rPr>
        <w:t xml:space="preserve">of engagement deficiencies. </w:t>
      </w:r>
      <w:r w:rsidR="00712CE3">
        <w:rPr>
          <w:rFonts w:ascii="Arial" w:hAnsi="Arial" w:cs="Arial"/>
          <w:sz w:val="22"/>
          <w:szCs w:val="22"/>
        </w:rPr>
        <w:t>It</w:t>
      </w:r>
      <w:r w:rsidRPr="0092322A">
        <w:rPr>
          <w:rFonts w:ascii="Arial" w:hAnsi="Arial" w:cs="Arial"/>
          <w:sz w:val="22"/>
          <w:szCs w:val="22"/>
        </w:rPr>
        <w:t xml:space="preserve"> also considers the comments noted by the reviewer an</w:t>
      </w:r>
      <w:r w:rsidR="00541631">
        <w:rPr>
          <w:rFonts w:ascii="Arial" w:hAnsi="Arial" w:cs="Arial"/>
          <w:sz w:val="22"/>
          <w:szCs w:val="22"/>
        </w:rPr>
        <w:t>d the firm’s response.</w:t>
      </w:r>
      <w:r w:rsidR="002B0A54">
        <w:rPr>
          <w:rFonts w:ascii="Arial" w:hAnsi="Arial" w:cs="Arial"/>
          <w:sz w:val="22"/>
          <w:szCs w:val="22"/>
        </w:rPr>
        <w:t xml:space="preserve"> </w:t>
      </w:r>
      <w:r w:rsidRPr="0092322A">
        <w:rPr>
          <w:rFonts w:ascii="Arial" w:hAnsi="Arial" w:cs="Arial"/>
          <w:sz w:val="22"/>
          <w:szCs w:val="22"/>
        </w:rPr>
        <w:t xml:space="preserve">If the firm’s response contains remedial actions which are comprehensive, genuine, and feasible, then the committee may decide </w:t>
      </w:r>
      <w:r w:rsidR="00712CE3">
        <w:rPr>
          <w:rFonts w:ascii="Arial" w:hAnsi="Arial" w:cs="Arial"/>
          <w:sz w:val="22"/>
          <w:szCs w:val="22"/>
        </w:rPr>
        <w:t xml:space="preserve">no </w:t>
      </w:r>
      <w:r w:rsidR="00541631">
        <w:rPr>
          <w:rFonts w:ascii="Arial" w:hAnsi="Arial" w:cs="Arial"/>
          <w:sz w:val="22"/>
          <w:szCs w:val="22"/>
        </w:rPr>
        <w:t>further follow-up actions</w:t>
      </w:r>
      <w:r w:rsidR="00712CE3">
        <w:rPr>
          <w:rFonts w:ascii="Arial" w:hAnsi="Arial" w:cs="Arial"/>
          <w:sz w:val="22"/>
          <w:szCs w:val="22"/>
        </w:rPr>
        <w:t xml:space="preserve"> are necessary</w:t>
      </w:r>
      <w:r w:rsidR="00541631">
        <w:rPr>
          <w:rFonts w:ascii="Arial" w:hAnsi="Arial" w:cs="Arial"/>
          <w:sz w:val="22"/>
          <w:szCs w:val="22"/>
        </w:rPr>
        <w:t xml:space="preserve">. </w:t>
      </w:r>
      <w:r w:rsidRPr="0092322A">
        <w:rPr>
          <w:rFonts w:ascii="Arial" w:hAnsi="Arial" w:cs="Arial"/>
          <w:sz w:val="22"/>
          <w:szCs w:val="22"/>
        </w:rPr>
        <w:t>Follow-up actions</w:t>
      </w:r>
      <w:r w:rsidR="00C062FA">
        <w:rPr>
          <w:rFonts w:ascii="Arial" w:hAnsi="Arial" w:cs="Arial"/>
          <w:sz w:val="22"/>
          <w:szCs w:val="22"/>
        </w:rPr>
        <w:t xml:space="preserve"> </w:t>
      </w:r>
      <w:r w:rsidRPr="0092322A">
        <w:rPr>
          <w:rFonts w:ascii="Arial" w:hAnsi="Arial" w:cs="Arial"/>
          <w:sz w:val="22"/>
          <w:szCs w:val="22"/>
        </w:rPr>
        <w:t xml:space="preserve">are remedial and educational in nature and </w:t>
      </w:r>
      <w:r w:rsidR="00712CE3">
        <w:rPr>
          <w:rFonts w:ascii="Arial" w:hAnsi="Arial" w:cs="Arial"/>
          <w:sz w:val="22"/>
          <w:szCs w:val="22"/>
        </w:rPr>
        <w:t>are</w:t>
      </w:r>
      <w:r w:rsidRPr="0092322A">
        <w:rPr>
          <w:rFonts w:ascii="Arial" w:hAnsi="Arial" w:cs="Arial"/>
          <w:sz w:val="22"/>
          <w:szCs w:val="22"/>
        </w:rPr>
        <w:t xml:space="preserve"> imposed </w:t>
      </w:r>
      <w:proofErr w:type="gramStart"/>
      <w:r w:rsidRPr="0092322A">
        <w:rPr>
          <w:rFonts w:ascii="Arial" w:hAnsi="Arial" w:cs="Arial"/>
          <w:sz w:val="22"/>
          <w:szCs w:val="22"/>
        </w:rPr>
        <w:t>in an attempt to</w:t>
      </w:r>
      <w:proofErr w:type="gramEnd"/>
      <w:r w:rsidRPr="0092322A">
        <w:rPr>
          <w:rFonts w:ascii="Arial" w:hAnsi="Arial" w:cs="Arial"/>
          <w:sz w:val="22"/>
          <w:szCs w:val="22"/>
        </w:rPr>
        <w:t xml:space="preserve"> strengthe</w:t>
      </w:r>
      <w:r w:rsidR="00541631">
        <w:rPr>
          <w:rFonts w:ascii="Arial" w:hAnsi="Arial" w:cs="Arial"/>
          <w:sz w:val="22"/>
          <w:szCs w:val="22"/>
        </w:rPr>
        <w:t xml:space="preserve">n the </w:t>
      </w:r>
      <w:r w:rsidR="00712CE3">
        <w:rPr>
          <w:rFonts w:ascii="Arial" w:hAnsi="Arial" w:cs="Arial"/>
          <w:sz w:val="22"/>
          <w:szCs w:val="22"/>
        </w:rPr>
        <w:t xml:space="preserve">firm’s </w:t>
      </w:r>
      <w:r w:rsidR="00541631">
        <w:rPr>
          <w:rFonts w:ascii="Arial" w:hAnsi="Arial" w:cs="Arial"/>
          <w:sz w:val="22"/>
          <w:szCs w:val="22"/>
        </w:rPr>
        <w:t xml:space="preserve">performance. </w:t>
      </w:r>
      <w:r w:rsidRPr="0092322A">
        <w:rPr>
          <w:rFonts w:ascii="Arial" w:hAnsi="Arial" w:cs="Arial"/>
          <w:sz w:val="22"/>
          <w:szCs w:val="22"/>
        </w:rPr>
        <w:t xml:space="preserve">A review </w:t>
      </w:r>
      <w:r w:rsidR="00712CE3">
        <w:rPr>
          <w:rFonts w:ascii="Arial" w:hAnsi="Arial" w:cs="Arial"/>
          <w:sz w:val="22"/>
          <w:szCs w:val="22"/>
        </w:rPr>
        <w:t>may</w:t>
      </w:r>
      <w:r w:rsidRPr="0092322A">
        <w:rPr>
          <w:rFonts w:ascii="Arial" w:hAnsi="Arial" w:cs="Arial"/>
          <w:sz w:val="22"/>
          <w:szCs w:val="22"/>
        </w:rPr>
        <w:t xml:space="preserve"> ha</w:t>
      </w:r>
      <w:r w:rsidR="00541631">
        <w:rPr>
          <w:rFonts w:ascii="Arial" w:hAnsi="Arial" w:cs="Arial"/>
          <w:sz w:val="22"/>
          <w:szCs w:val="22"/>
        </w:rPr>
        <w:t xml:space="preserve">ve multiple follow-up actions. </w:t>
      </w:r>
      <w:r w:rsidR="00253C9A">
        <w:rPr>
          <w:rFonts w:ascii="Arial" w:hAnsi="Arial" w:cs="Arial"/>
          <w:sz w:val="22"/>
          <w:szCs w:val="22"/>
        </w:rPr>
        <w:t>T</w:t>
      </w:r>
      <w:r w:rsidRPr="0092322A">
        <w:rPr>
          <w:rFonts w:ascii="Arial" w:hAnsi="Arial" w:cs="Arial"/>
          <w:sz w:val="22"/>
          <w:szCs w:val="22"/>
        </w:rPr>
        <w:t>he following represents the</w:t>
      </w:r>
      <w:r w:rsidR="00C062FA">
        <w:rPr>
          <w:rFonts w:ascii="Arial" w:hAnsi="Arial" w:cs="Arial"/>
          <w:sz w:val="22"/>
          <w:szCs w:val="22"/>
        </w:rPr>
        <w:t xml:space="preserve"> </w:t>
      </w:r>
      <w:r w:rsidRPr="0092322A">
        <w:rPr>
          <w:rFonts w:ascii="Arial" w:hAnsi="Arial" w:cs="Arial"/>
          <w:sz w:val="22"/>
          <w:szCs w:val="22"/>
        </w:rPr>
        <w:t>type of follow-up actions required.</w:t>
      </w:r>
    </w:p>
    <w:p w14:paraId="2E034E37" w14:textId="77777777" w:rsidR="001E3F68" w:rsidRDefault="001E3F68" w:rsidP="00BA0003">
      <w:pPr>
        <w:rPr>
          <w:rFonts w:ascii="Arial" w:hAnsi="Arial" w:cs="Arial"/>
          <w:sz w:val="22"/>
          <w:szCs w:val="22"/>
        </w:rPr>
      </w:pPr>
    </w:p>
    <w:tbl>
      <w:tblPr>
        <w:tblW w:w="13566" w:type="dxa"/>
        <w:tblInd w:w="93" w:type="dxa"/>
        <w:tblLook w:val="04A0" w:firstRow="1" w:lastRow="0" w:firstColumn="1" w:lastColumn="0" w:noHBand="0" w:noVBand="1"/>
      </w:tblPr>
      <w:tblGrid>
        <w:gridCol w:w="2364"/>
        <w:gridCol w:w="518"/>
        <w:gridCol w:w="496"/>
        <w:gridCol w:w="852"/>
        <w:gridCol w:w="1043"/>
        <w:gridCol w:w="764"/>
        <w:gridCol w:w="518"/>
        <w:gridCol w:w="496"/>
        <w:gridCol w:w="842"/>
        <w:gridCol w:w="1043"/>
        <w:gridCol w:w="782"/>
        <w:gridCol w:w="518"/>
        <w:gridCol w:w="496"/>
        <w:gridCol w:w="842"/>
        <w:gridCol w:w="1179"/>
        <w:gridCol w:w="813"/>
      </w:tblGrid>
      <w:tr w:rsidR="00EF410F" w:rsidRPr="00EF410F" w14:paraId="2E034E3C" w14:textId="77777777" w:rsidTr="00253C9A">
        <w:trPr>
          <w:trHeight w:val="310"/>
        </w:trPr>
        <w:tc>
          <w:tcPr>
            <w:tcW w:w="2364"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14:paraId="2E034E38"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Type of Follow-up Action</w:t>
            </w:r>
          </w:p>
        </w:tc>
        <w:tc>
          <w:tcPr>
            <w:tcW w:w="3673" w:type="dxa"/>
            <w:gridSpan w:val="5"/>
            <w:tcBorders>
              <w:top w:val="single" w:sz="8" w:space="0" w:color="auto"/>
              <w:left w:val="nil"/>
              <w:bottom w:val="nil"/>
              <w:right w:val="nil"/>
            </w:tcBorders>
            <w:shd w:val="clear" w:color="000000" w:fill="BFBFBF"/>
            <w:noWrap/>
            <w:vAlign w:val="bottom"/>
            <w:hideMark/>
          </w:tcPr>
          <w:p w14:paraId="2E034E39" w14:textId="77777777" w:rsidR="00EF410F" w:rsidRPr="00EF410F" w:rsidRDefault="00EF410F" w:rsidP="009A7B31">
            <w:pPr>
              <w:jc w:val="center"/>
              <w:rPr>
                <w:rFonts w:ascii="Arial" w:hAnsi="Arial" w:cs="Arial"/>
                <w:b/>
                <w:bCs/>
                <w:color w:val="000000"/>
                <w:sz w:val="20"/>
                <w:szCs w:val="20"/>
              </w:rPr>
            </w:pPr>
            <w:r w:rsidRPr="00EF410F">
              <w:rPr>
                <w:rFonts w:ascii="Arial" w:hAnsi="Arial" w:cs="Arial"/>
                <w:b/>
                <w:bCs/>
                <w:color w:val="000000"/>
                <w:sz w:val="20"/>
                <w:szCs w:val="20"/>
              </w:rPr>
              <w:t>20</w:t>
            </w:r>
            <w:r w:rsidR="00930613">
              <w:rPr>
                <w:rFonts w:ascii="Arial" w:hAnsi="Arial" w:cs="Arial"/>
                <w:b/>
                <w:bCs/>
                <w:color w:val="000000"/>
                <w:sz w:val="20"/>
                <w:szCs w:val="20"/>
              </w:rPr>
              <w:t>1</w:t>
            </w:r>
            <w:r w:rsidR="009A7B31">
              <w:rPr>
                <w:rFonts w:ascii="Arial" w:hAnsi="Arial" w:cs="Arial"/>
                <w:b/>
                <w:bCs/>
                <w:color w:val="000000"/>
                <w:sz w:val="20"/>
                <w:szCs w:val="20"/>
              </w:rPr>
              <w:t>4</w:t>
            </w:r>
          </w:p>
        </w:tc>
        <w:tc>
          <w:tcPr>
            <w:tcW w:w="3681" w:type="dxa"/>
            <w:gridSpan w:val="5"/>
            <w:tcBorders>
              <w:top w:val="single" w:sz="8" w:space="0" w:color="auto"/>
              <w:left w:val="single" w:sz="8" w:space="0" w:color="auto"/>
              <w:bottom w:val="nil"/>
              <w:right w:val="single" w:sz="8" w:space="0" w:color="000000"/>
            </w:tcBorders>
            <w:shd w:val="clear" w:color="000000" w:fill="BFBFBF"/>
            <w:noWrap/>
            <w:vAlign w:val="bottom"/>
            <w:hideMark/>
          </w:tcPr>
          <w:p w14:paraId="2E034E3A" w14:textId="77777777" w:rsidR="00EF410F" w:rsidRPr="00EF410F" w:rsidRDefault="00EF410F" w:rsidP="009A7B31">
            <w:pPr>
              <w:jc w:val="center"/>
              <w:rPr>
                <w:rFonts w:ascii="Arial" w:hAnsi="Arial" w:cs="Arial"/>
                <w:b/>
                <w:bCs/>
                <w:color w:val="000000"/>
                <w:sz w:val="20"/>
                <w:szCs w:val="20"/>
              </w:rPr>
            </w:pPr>
            <w:r w:rsidRPr="00EF410F">
              <w:rPr>
                <w:rFonts w:ascii="Arial" w:hAnsi="Arial" w:cs="Arial"/>
                <w:b/>
                <w:bCs/>
                <w:color w:val="000000"/>
                <w:sz w:val="20"/>
                <w:szCs w:val="20"/>
              </w:rPr>
              <w:t>201</w:t>
            </w:r>
            <w:r w:rsidR="009A7B31">
              <w:rPr>
                <w:rFonts w:ascii="Arial" w:hAnsi="Arial" w:cs="Arial"/>
                <w:b/>
                <w:bCs/>
                <w:color w:val="000000"/>
                <w:sz w:val="20"/>
                <w:szCs w:val="20"/>
              </w:rPr>
              <w:t>5</w:t>
            </w:r>
          </w:p>
        </w:tc>
        <w:tc>
          <w:tcPr>
            <w:tcW w:w="3848" w:type="dxa"/>
            <w:gridSpan w:val="5"/>
            <w:tcBorders>
              <w:top w:val="single" w:sz="8" w:space="0" w:color="auto"/>
              <w:left w:val="single" w:sz="8" w:space="0" w:color="auto"/>
              <w:bottom w:val="nil"/>
              <w:right w:val="single" w:sz="8" w:space="0" w:color="000000"/>
            </w:tcBorders>
            <w:shd w:val="clear" w:color="000000" w:fill="BFBFBF"/>
            <w:noWrap/>
            <w:vAlign w:val="bottom"/>
            <w:hideMark/>
          </w:tcPr>
          <w:p w14:paraId="2E034E3B" w14:textId="77777777" w:rsidR="00EF410F" w:rsidRPr="00EF410F" w:rsidRDefault="00EF410F" w:rsidP="009A7B31">
            <w:pPr>
              <w:jc w:val="center"/>
              <w:rPr>
                <w:rFonts w:ascii="Arial" w:hAnsi="Arial" w:cs="Arial"/>
                <w:b/>
                <w:bCs/>
                <w:color w:val="000000"/>
                <w:sz w:val="20"/>
                <w:szCs w:val="20"/>
              </w:rPr>
            </w:pPr>
            <w:r w:rsidRPr="00EF410F">
              <w:rPr>
                <w:rFonts w:ascii="Arial" w:hAnsi="Arial" w:cs="Arial"/>
                <w:b/>
                <w:bCs/>
                <w:color w:val="000000"/>
                <w:sz w:val="20"/>
                <w:szCs w:val="20"/>
              </w:rPr>
              <w:t>201</w:t>
            </w:r>
            <w:r w:rsidR="009A7B31">
              <w:rPr>
                <w:rFonts w:ascii="Arial" w:hAnsi="Arial" w:cs="Arial"/>
                <w:b/>
                <w:bCs/>
                <w:color w:val="000000"/>
                <w:sz w:val="20"/>
                <w:szCs w:val="20"/>
              </w:rPr>
              <w:t>6</w:t>
            </w:r>
          </w:p>
        </w:tc>
      </w:tr>
      <w:tr w:rsidR="00EF410F" w:rsidRPr="00EF410F" w14:paraId="2E034E47" w14:textId="77777777" w:rsidTr="00253C9A">
        <w:trPr>
          <w:trHeight w:val="291"/>
        </w:trPr>
        <w:tc>
          <w:tcPr>
            <w:tcW w:w="2364" w:type="dxa"/>
            <w:vMerge/>
            <w:tcBorders>
              <w:top w:val="single" w:sz="8" w:space="0" w:color="auto"/>
              <w:left w:val="single" w:sz="8" w:space="0" w:color="auto"/>
              <w:bottom w:val="single" w:sz="8" w:space="0" w:color="000000"/>
              <w:right w:val="single" w:sz="8" w:space="0" w:color="auto"/>
            </w:tcBorders>
            <w:vAlign w:val="center"/>
            <w:hideMark/>
          </w:tcPr>
          <w:p w14:paraId="2E034E3D" w14:textId="77777777" w:rsidR="00EF410F" w:rsidRPr="00EF410F" w:rsidRDefault="00EF410F">
            <w:pPr>
              <w:rPr>
                <w:rFonts w:ascii="Arial" w:hAnsi="Arial" w:cs="Arial"/>
                <w:b/>
                <w:bCs/>
                <w:color w:val="000000"/>
                <w:sz w:val="20"/>
                <w:szCs w:val="20"/>
              </w:rPr>
            </w:pPr>
          </w:p>
        </w:tc>
        <w:tc>
          <w:tcPr>
            <w:tcW w:w="1866" w:type="dxa"/>
            <w:gridSpan w:val="3"/>
            <w:vMerge w:val="restart"/>
            <w:tcBorders>
              <w:top w:val="single" w:sz="8" w:space="0" w:color="auto"/>
              <w:left w:val="single" w:sz="8" w:space="0" w:color="auto"/>
              <w:bottom w:val="single" w:sz="8" w:space="0" w:color="auto"/>
              <w:right w:val="single" w:sz="8" w:space="0" w:color="auto"/>
            </w:tcBorders>
            <w:shd w:val="clear" w:color="000000" w:fill="BFBFBF"/>
            <w:vAlign w:val="bottom"/>
            <w:hideMark/>
          </w:tcPr>
          <w:p w14:paraId="2E034E3E"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 AICPA Peer Review Program</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BFBFBF"/>
            <w:vAlign w:val="bottom"/>
            <w:hideMark/>
          </w:tcPr>
          <w:p w14:paraId="2E034E3F"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 xml:space="preserve">OSCPA </w:t>
            </w:r>
            <w:proofErr w:type="gramStart"/>
            <w:r w:rsidRPr="00EF410F">
              <w:rPr>
                <w:rFonts w:ascii="Arial" w:hAnsi="Arial" w:cs="Arial"/>
                <w:b/>
                <w:bCs/>
                <w:color w:val="000000"/>
                <w:sz w:val="20"/>
                <w:szCs w:val="20"/>
              </w:rPr>
              <w:t>Peer  Review</w:t>
            </w:r>
            <w:proofErr w:type="gramEnd"/>
            <w:r w:rsidRPr="00EF410F">
              <w:rPr>
                <w:rFonts w:ascii="Arial" w:hAnsi="Arial" w:cs="Arial"/>
                <w:b/>
                <w:bCs/>
                <w:color w:val="000000"/>
                <w:sz w:val="20"/>
                <w:szCs w:val="20"/>
              </w:rPr>
              <w:t xml:space="preserve"> Program (Non-AICPA)</w:t>
            </w:r>
          </w:p>
        </w:tc>
        <w:tc>
          <w:tcPr>
            <w:tcW w:w="764" w:type="dxa"/>
            <w:vMerge w:val="restart"/>
            <w:tcBorders>
              <w:top w:val="single" w:sz="8" w:space="0" w:color="auto"/>
              <w:left w:val="single" w:sz="8" w:space="0" w:color="auto"/>
              <w:bottom w:val="single" w:sz="8" w:space="0" w:color="auto"/>
              <w:right w:val="single" w:sz="8" w:space="0" w:color="auto"/>
            </w:tcBorders>
            <w:shd w:val="clear" w:color="000000" w:fill="BFBFBF"/>
            <w:vAlign w:val="bottom"/>
            <w:hideMark/>
          </w:tcPr>
          <w:p w14:paraId="2E034E40"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Total Firms</w:t>
            </w:r>
          </w:p>
        </w:tc>
        <w:tc>
          <w:tcPr>
            <w:tcW w:w="1856" w:type="dxa"/>
            <w:gridSpan w:val="3"/>
            <w:vMerge w:val="restart"/>
            <w:tcBorders>
              <w:top w:val="single" w:sz="8" w:space="0" w:color="auto"/>
              <w:left w:val="single" w:sz="8" w:space="0" w:color="auto"/>
              <w:bottom w:val="single" w:sz="8" w:space="0" w:color="auto"/>
              <w:right w:val="single" w:sz="8" w:space="0" w:color="auto"/>
            </w:tcBorders>
            <w:shd w:val="clear" w:color="000000" w:fill="BFBFBF"/>
            <w:vAlign w:val="bottom"/>
            <w:hideMark/>
          </w:tcPr>
          <w:p w14:paraId="2E034E41"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 AICPA Peer Review Program</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BFBFBF"/>
            <w:vAlign w:val="bottom"/>
            <w:hideMark/>
          </w:tcPr>
          <w:p w14:paraId="2E034E42" w14:textId="77777777" w:rsidR="00EF410F" w:rsidRPr="00EF410F" w:rsidRDefault="00EF410F" w:rsidP="00253C9A">
            <w:pPr>
              <w:jc w:val="center"/>
              <w:rPr>
                <w:rFonts w:ascii="Arial" w:hAnsi="Arial" w:cs="Arial"/>
                <w:b/>
                <w:bCs/>
                <w:color w:val="000000"/>
                <w:sz w:val="20"/>
                <w:szCs w:val="20"/>
              </w:rPr>
            </w:pPr>
            <w:r w:rsidRPr="00EF410F">
              <w:rPr>
                <w:rFonts w:ascii="Arial" w:hAnsi="Arial" w:cs="Arial"/>
                <w:b/>
                <w:bCs/>
                <w:color w:val="000000"/>
                <w:sz w:val="20"/>
                <w:szCs w:val="20"/>
              </w:rPr>
              <w:t xml:space="preserve">OSCPA </w:t>
            </w:r>
            <w:proofErr w:type="gramStart"/>
            <w:r w:rsidRPr="00EF410F">
              <w:rPr>
                <w:rFonts w:ascii="Arial" w:hAnsi="Arial" w:cs="Arial"/>
                <w:b/>
                <w:bCs/>
                <w:color w:val="000000"/>
                <w:sz w:val="20"/>
                <w:szCs w:val="20"/>
              </w:rPr>
              <w:t>Peer  Review</w:t>
            </w:r>
            <w:proofErr w:type="gramEnd"/>
            <w:r w:rsidRPr="00EF410F">
              <w:rPr>
                <w:rFonts w:ascii="Arial" w:hAnsi="Arial" w:cs="Arial"/>
                <w:b/>
                <w:bCs/>
                <w:color w:val="000000"/>
                <w:sz w:val="20"/>
                <w:szCs w:val="20"/>
              </w:rPr>
              <w:t xml:space="preserve"> Program (Non-AICPA)</w:t>
            </w:r>
          </w:p>
        </w:tc>
        <w:tc>
          <w:tcPr>
            <w:tcW w:w="782" w:type="dxa"/>
            <w:vMerge w:val="restart"/>
            <w:tcBorders>
              <w:top w:val="single" w:sz="8" w:space="0" w:color="auto"/>
              <w:left w:val="single" w:sz="8" w:space="0" w:color="auto"/>
              <w:bottom w:val="single" w:sz="8" w:space="0" w:color="auto"/>
              <w:right w:val="single" w:sz="8" w:space="0" w:color="auto"/>
            </w:tcBorders>
            <w:shd w:val="clear" w:color="000000" w:fill="BFBFBF"/>
            <w:vAlign w:val="bottom"/>
            <w:hideMark/>
          </w:tcPr>
          <w:p w14:paraId="2E034E43"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Total Firms</w:t>
            </w:r>
          </w:p>
        </w:tc>
        <w:tc>
          <w:tcPr>
            <w:tcW w:w="1856" w:type="dxa"/>
            <w:gridSpan w:val="3"/>
            <w:vMerge w:val="restart"/>
            <w:tcBorders>
              <w:top w:val="single" w:sz="8" w:space="0" w:color="auto"/>
              <w:left w:val="single" w:sz="8" w:space="0" w:color="auto"/>
              <w:bottom w:val="single" w:sz="8" w:space="0" w:color="auto"/>
              <w:right w:val="single" w:sz="8" w:space="0" w:color="auto"/>
            </w:tcBorders>
            <w:shd w:val="clear" w:color="000000" w:fill="BFBFBF"/>
            <w:vAlign w:val="bottom"/>
            <w:hideMark/>
          </w:tcPr>
          <w:p w14:paraId="2E034E44"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 AICPA Peer Review Program</w:t>
            </w:r>
          </w:p>
        </w:tc>
        <w:tc>
          <w:tcPr>
            <w:tcW w:w="1179" w:type="dxa"/>
            <w:vMerge w:val="restart"/>
            <w:tcBorders>
              <w:top w:val="single" w:sz="8" w:space="0" w:color="auto"/>
              <w:left w:val="single" w:sz="8" w:space="0" w:color="auto"/>
              <w:bottom w:val="single" w:sz="8" w:space="0" w:color="auto"/>
              <w:right w:val="single" w:sz="8" w:space="0" w:color="auto"/>
            </w:tcBorders>
            <w:shd w:val="clear" w:color="000000" w:fill="BFBFBF"/>
            <w:vAlign w:val="bottom"/>
            <w:hideMark/>
          </w:tcPr>
          <w:p w14:paraId="2E034E45" w14:textId="77777777" w:rsidR="00EF410F" w:rsidRPr="00EF410F" w:rsidRDefault="00EF410F" w:rsidP="00253C9A">
            <w:pPr>
              <w:jc w:val="center"/>
              <w:rPr>
                <w:rFonts w:ascii="Arial" w:hAnsi="Arial" w:cs="Arial"/>
                <w:b/>
                <w:bCs/>
                <w:color w:val="000000"/>
                <w:sz w:val="20"/>
                <w:szCs w:val="20"/>
              </w:rPr>
            </w:pPr>
            <w:r w:rsidRPr="00EF410F">
              <w:rPr>
                <w:rFonts w:ascii="Arial" w:hAnsi="Arial" w:cs="Arial"/>
                <w:b/>
                <w:bCs/>
                <w:color w:val="000000"/>
                <w:sz w:val="20"/>
                <w:szCs w:val="20"/>
              </w:rPr>
              <w:t xml:space="preserve">OSCPA </w:t>
            </w:r>
            <w:proofErr w:type="gramStart"/>
            <w:r w:rsidRPr="00EF410F">
              <w:rPr>
                <w:rFonts w:ascii="Arial" w:hAnsi="Arial" w:cs="Arial"/>
                <w:b/>
                <w:bCs/>
                <w:color w:val="000000"/>
                <w:sz w:val="20"/>
                <w:szCs w:val="20"/>
              </w:rPr>
              <w:t>Peer  Review</w:t>
            </w:r>
            <w:proofErr w:type="gramEnd"/>
            <w:r w:rsidRPr="00EF410F">
              <w:rPr>
                <w:rFonts w:ascii="Arial" w:hAnsi="Arial" w:cs="Arial"/>
                <w:b/>
                <w:bCs/>
                <w:color w:val="000000"/>
                <w:sz w:val="20"/>
                <w:szCs w:val="20"/>
              </w:rPr>
              <w:t xml:space="preserve"> Program (Non-AICPA)</w:t>
            </w:r>
          </w:p>
        </w:tc>
        <w:tc>
          <w:tcPr>
            <w:tcW w:w="813" w:type="dxa"/>
            <w:vMerge w:val="restart"/>
            <w:tcBorders>
              <w:top w:val="single" w:sz="8" w:space="0" w:color="auto"/>
              <w:left w:val="single" w:sz="8" w:space="0" w:color="auto"/>
              <w:bottom w:val="single" w:sz="8" w:space="0" w:color="auto"/>
              <w:right w:val="single" w:sz="8" w:space="0" w:color="auto"/>
            </w:tcBorders>
            <w:shd w:val="clear" w:color="000000" w:fill="BFBFBF"/>
            <w:vAlign w:val="bottom"/>
            <w:hideMark/>
          </w:tcPr>
          <w:p w14:paraId="2E034E46"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Total Firms</w:t>
            </w:r>
          </w:p>
        </w:tc>
      </w:tr>
      <w:tr w:rsidR="00EF410F" w:rsidRPr="00EF410F" w14:paraId="2E034E52" w14:textId="77777777" w:rsidTr="00253C9A">
        <w:trPr>
          <w:trHeight w:val="291"/>
        </w:trPr>
        <w:tc>
          <w:tcPr>
            <w:tcW w:w="2364" w:type="dxa"/>
            <w:vMerge/>
            <w:tcBorders>
              <w:top w:val="single" w:sz="8" w:space="0" w:color="auto"/>
              <w:left w:val="single" w:sz="8" w:space="0" w:color="auto"/>
              <w:bottom w:val="single" w:sz="8" w:space="0" w:color="000000"/>
              <w:right w:val="single" w:sz="8" w:space="0" w:color="auto"/>
            </w:tcBorders>
            <w:vAlign w:val="center"/>
            <w:hideMark/>
          </w:tcPr>
          <w:p w14:paraId="2E034E48" w14:textId="77777777" w:rsidR="00EF410F" w:rsidRPr="00EF410F" w:rsidRDefault="00EF410F">
            <w:pPr>
              <w:rPr>
                <w:rFonts w:ascii="Arial" w:hAnsi="Arial" w:cs="Arial"/>
                <w:b/>
                <w:bCs/>
                <w:color w:val="000000"/>
                <w:sz w:val="20"/>
                <w:szCs w:val="20"/>
              </w:rPr>
            </w:pPr>
          </w:p>
        </w:tc>
        <w:tc>
          <w:tcPr>
            <w:tcW w:w="1866" w:type="dxa"/>
            <w:gridSpan w:val="3"/>
            <w:vMerge/>
            <w:tcBorders>
              <w:top w:val="single" w:sz="8" w:space="0" w:color="auto"/>
              <w:left w:val="single" w:sz="8" w:space="0" w:color="auto"/>
              <w:bottom w:val="single" w:sz="8" w:space="0" w:color="auto"/>
              <w:right w:val="single" w:sz="8" w:space="0" w:color="auto"/>
            </w:tcBorders>
            <w:vAlign w:val="center"/>
            <w:hideMark/>
          </w:tcPr>
          <w:p w14:paraId="2E034E49" w14:textId="77777777" w:rsidR="00EF410F" w:rsidRPr="00EF410F" w:rsidRDefault="00EF410F">
            <w:pPr>
              <w:rPr>
                <w:rFonts w:ascii="Arial" w:hAnsi="Arial" w:cs="Arial"/>
                <w:b/>
                <w:bCs/>
                <w:color w:val="000000"/>
                <w:sz w:val="20"/>
                <w:szCs w:val="20"/>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E034E4A" w14:textId="77777777" w:rsidR="00EF410F" w:rsidRPr="00EF410F" w:rsidRDefault="00EF410F">
            <w:pPr>
              <w:rPr>
                <w:rFonts w:ascii="Arial" w:hAnsi="Arial" w:cs="Arial"/>
                <w:b/>
                <w:bCs/>
                <w:color w:val="000000"/>
                <w:sz w:val="20"/>
                <w:szCs w:val="20"/>
              </w:rPr>
            </w:pPr>
          </w:p>
        </w:tc>
        <w:tc>
          <w:tcPr>
            <w:tcW w:w="764" w:type="dxa"/>
            <w:vMerge/>
            <w:tcBorders>
              <w:top w:val="single" w:sz="8" w:space="0" w:color="auto"/>
              <w:left w:val="single" w:sz="8" w:space="0" w:color="auto"/>
              <w:bottom w:val="single" w:sz="8" w:space="0" w:color="auto"/>
              <w:right w:val="single" w:sz="8" w:space="0" w:color="auto"/>
            </w:tcBorders>
            <w:vAlign w:val="center"/>
            <w:hideMark/>
          </w:tcPr>
          <w:p w14:paraId="2E034E4B" w14:textId="77777777" w:rsidR="00EF410F" w:rsidRPr="00EF410F" w:rsidRDefault="00EF410F">
            <w:pPr>
              <w:rPr>
                <w:rFonts w:ascii="Arial" w:hAnsi="Arial" w:cs="Arial"/>
                <w:b/>
                <w:bCs/>
                <w:color w:val="000000"/>
                <w:sz w:val="20"/>
                <w:szCs w:val="20"/>
              </w:rPr>
            </w:pPr>
          </w:p>
        </w:tc>
        <w:tc>
          <w:tcPr>
            <w:tcW w:w="1856" w:type="dxa"/>
            <w:gridSpan w:val="3"/>
            <w:vMerge/>
            <w:tcBorders>
              <w:top w:val="single" w:sz="8" w:space="0" w:color="auto"/>
              <w:left w:val="single" w:sz="8" w:space="0" w:color="auto"/>
              <w:bottom w:val="single" w:sz="8" w:space="0" w:color="auto"/>
              <w:right w:val="single" w:sz="8" w:space="0" w:color="auto"/>
            </w:tcBorders>
            <w:vAlign w:val="center"/>
            <w:hideMark/>
          </w:tcPr>
          <w:p w14:paraId="2E034E4C" w14:textId="77777777" w:rsidR="00EF410F" w:rsidRPr="00EF410F" w:rsidRDefault="00EF410F">
            <w:pPr>
              <w:rPr>
                <w:rFonts w:ascii="Arial" w:hAnsi="Arial" w:cs="Arial"/>
                <w:b/>
                <w:bCs/>
                <w:color w:val="000000"/>
                <w:sz w:val="20"/>
                <w:szCs w:val="20"/>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E034E4D" w14:textId="77777777" w:rsidR="00EF410F" w:rsidRPr="00EF410F" w:rsidRDefault="00EF410F">
            <w:pPr>
              <w:rPr>
                <w:rFonts w:ascii="Arial" w:hAnsi="Arial" w:cs="Arial"/>
                <w:b/>
                <w:bCs/>
                <w:color w:val="000000"/>
                <w:sz w:val="20"/>
                <w:szCs w:val="20"/>
              </w:rPr>
            </w:pPr>
          </w:p>
        </w:tc>
        <w:tc>
          <w:tcPr>
            <w:tcW w:w="782" w:type="dxa"/>
            <w:vMerge/>
            <w:tcBorders>
              <w:top w:val="single" w:sz="8" w:space="0" w:color="auto"/>
              <w:left w:val="single" w:sz="8" w:space="0" w:color="auto"/>
              <w:bottom w:val="single" w:sz="8" w:space="0" w:color="auto"/>
              <w:right w:val="single" w:sz="8" w:space="0" w:color="auto"/>
            </w:tcBorders>
            <w:vAlign w:val="center"/>
            <w:hideMark/>
          </w:tcPr>
          <w:p w14:paraId="2E034E4E" w14:textId="77777777" w:rsidR="00EF410F" w:rsidRPr="00EF410F" w:rsidRDefault="00EF410F">
            <w:pPr>
              <w:rPr>
                <w:rFonts w:ascii="Arial" w:hAnsi="Arial" w:cs="Arial"/>
                <w:b/>
                <w:bCs/>
                <w:color w:val="000000"/>
                <w:sz w:val="20"/>
                <w:szCs w:val="20"/>
              </w:rPr>
            </w:pPr>
          </w:p>
        </w:tc>
        <w:tc>
          <w:tcPr>
            <w:tcW w:w="1856" w:type="dxa"/>
            <w:gridSpan w:val="3"/>
            <w:vMerge/>
            <w:tcBorders>
              <w:top w:val="single" w:sz="8" w:space="0" w:color="auto"/>
              <w:left w:val="single" w:sz="8" w:space="0" w:color="auto"/>
              <w:bottom w:val="single" w:sz="8" w:space="0" w:color="auto"/>
              <w:right w:val="single" w:sz="8" w:space="0" w:color="auto"/>
            </w:tcBorders>
            <w:vAlign w:val="center"/>
            <w:hideMark/>
          </w:tcPr>
          <w:p w14:paraId="2E034E4F" w14:textId="77777777" w:rsidR="00EF410F" w:rsidRPr="00EF410F" w:rsidRDefault="00EF410F">
            <w:pPr>
              <w:rPr>
                <w:rFonts w:ascii="Arial" w:hAnsi="Arial" w:cs="Arial"/>
                <w:b/>
                <w:bCs/>
                <w:color w:val="000000"/>
                <w:sz w:val="20"/>
                <w:szCs w:val="20"/>
              </w:rPr>
            </w:pPr>
          </w:p>
        </w:tc>
        <w:tc>
          <w:tcPr>
            <w:tcW w:w="1179" w:type="dxa"/>
            <w:vMerge/>
            <w:tcBorders>
              <w:top w:val="single" w:sz="8" w:space="0" w:color="auto"/>
              <w:left w:val="single" w:sz="8" w:space="0" w:color="auto"/>
              <w:bottom w:val="single" w:sz="8" w:space="0" w:color="auto"/>
              <w:right w:val="single" w:sz="8" w:space="0" w:color="auto"/>
            </w:tcBorders>
            <w:vAlign w:val="center"/>
            <w:hideMark/>
          </w:tcPr>
          <w:p w14:paraId="2E034E50" w14:textId="77777777" w:rsidR="00EF410F" w:rsidRPr="00EF410F" w:rsidRDefault="00EF410F">
            <w:pPr>
              <w:rPr>
                <w:rFonts w:ascii="Arial" w:hAnsi="Arial" w:cs="Arial"/>
                <w:b/>
                <w:bCs/>
                <w:color w:val="000000"/>
                <w:sz w:val="20"/>
                <w:szCs w:val="20"/>
              </w:rPr>
            </w:pPr>
          </w:p>
        </w:tc>
        <w:tc>
          <w:tcPr>
            <w:tcW w:w="813" w:type="dxa"/>
            <w:vMerge/>
            <w:tcBorders>
              <w:top w:val="single" w:sz="8" w:space="0" w:color="auto"/>
              <w:left w:val="single" w:sz="8" w:space="0" w:color="auto"/>
              <w:bottom w:val="single" w:sz="8" w:space="0" w:color="auto"/>
              <w:right w:val="single" w:sz="8" w:space="0" w:color="auto"/>
            </w:tcBorders>
            <w:vAlign w:val="center"/>
            <w:hideMark/>
          </w:tcPr>
          <w:p w14:paraId="2E034E51" w14:textId="77777777" w:rsidR="00EF410F" w:rsidRPr="00EF410F" w:rsidRDefault="00EF410F">
            <w:pPr>
              <w:rPr>
                <w:rFonts w:ascii="Arial" w:hAnsi="Arial" w:cs="Arial"/>
                <w:b/>
                <w:bCs/>
                <w:color w:val="000000"/>
                <w:sz w:val="20"/>
                <w:szCs w:val="20"/>
              </w:rPr>
            </w:pPr>
          </w:p>
        </w:tc>
      </w:tr>
      <w:tr w:rsidR="00EF410F" w:rsidRPr="00EF410F" w14:paraId="2E034E5D" w14:textId="77777777" w:rsidTr="00253C9A">
        <w:trPr>
          <w:trHeight w:val="291"/>
        </w:trPr>
        <w:tc>
          <w:tcPr>
            <w:tcW w:w="2364" w:type="dxa"/>
            <w:vMerge/>
            <w:tcBorders>
              <w:top w:val="single" w:sz="8" w:space="0" w:color="auto"/>
              <w:left w:val="single" w:sz="8" w:space="0" w:color="auto"/>
              <w:bottom w:val="single" w:sz="8" w:space="0" w:color="000000"/>
              <w:right w:val="single" w:sz="8" w:space="0" w:color="auto"/>
            </w:tcBorders>
            <w:vAlign w:val="center"/>
            <w:hideMark/>
          </w:tcPr>
          <w:p w14:paraId="2E034E53" w14:textId="77777777" w:rsidR="00EF410F" w:rsidRPr="00EF410F" w:rsidRDefault="00EF410F">
            <w:pPr>
              <w:rPr>
                <w:rFonts w:ascii="Arial" w:hAnsi="Arial" w:cs="Arial"/>
                <w:b/>
                <w:bCs/>
                <w:color w:val="000000"/>
                <w:sz w:val="20"/>
                <w:szCs w:val="20"/>
              </w:rPr>
            </w:pPr>
          </w:p>
        </w:tc>
        <w:tc>
          <w:tcPr>
            <w:tcW w:w="1866" w:type="dxa"/>
            <w:gridSpan w:val="3"/>
            <w:vMerge/>
            <w:tcBorders>
              <w:top w:val="single" w:sz="8" w:space="0" w:color="auto"/>
              <w:left w:val="single" w:sz="8" w:space="0" w:color="auto"/>
              <w:bottom w:val="single" w:sz="8" w:space="0" w:color="auto"/>
              <w:right w:val="single" w:sz="8" w:space="0" w:color="auto"/>
            </w:tcBorders>
            <w:vAlign w:val="center"/>
            <w:hideMark/>
          </w:tcPr>
          <w:p w14:paraId="2E034E54" w14:textId="77777777" w:rsidR="00EF410F" w:rsidRPr="00EF410F" w:rsidRDefault="00EF410F">
            <w:pPr>
              <w:rPr>
                <w:rFonts w:ascii="Arial" w:hAnsi="Arial" w:cs="Arial"/>
                <w:b/>
                <w:bCs/>
                <w:color w:val="000000"/>
                <w:sz w:val="20"/>
                <w:szCs w:val="20"/>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E034E55" w14:textId="77777777" w:rsidR="00EF410F" w:rsidRPr="00EF410F" w:rsidRDefault="00EF410F">
            <w:pPr>
              <w:rPr>
                <w:rFonts w:ascii="Arial" w:hAnsi="Arial" w:cs="Arial"/>
                <w:b/>
                <w:bCs/>
                <w:color w:val="000000"/>
                <w:sz w:val="20"/>
                <w:szCs w:val="20"/>
              </w:rPr>
            </w:pPr>
          </w:p>
        </w:tc>
        <w:tc>
          <w:tcPr>
            <w:tcW w:w="764" w:type="dxa"/>
            <w:vMerge/>
            <w:tcBorders>
              <w:top w:val="single" w:sz="8" w:space="0" w:color="auto"/>
              <w:left w:val="single" w:sz="8" w:space="0" w:color="auto"/>
              <w:bottom w:val="single" w:sz="8" w:space="0" w:color="auto"/>
              <w:right w:val="single" w:sz="8" w:space="0" w:color="auto"/>
            </w:tcBorders>
            <w:vAlign w:val="center"/>
            <w:hideMark/>
          </w:tcPr>
          <w:p w14:paraId="2E034E56" w14:textId="77777777" w:rsidR="00EF410F" w:rsidRPr="00EF410F" w:rsidRDefault="00EF410F">
            <w:pPr>
              <w:rPr>
                <w:rFonts w:ascii="Arial" w:hAnsi="Arial" w:cs="Arial"/>
                <w:b/>
                <w:bCs/>
                <w:color w:val="000000"/>
                <w:sz w:val="20"/>
                <w:szCs w:val="20"/>
              </w:rPr>
            </w:pPr>
          </w:p>
        </w:tc>
        <w:tc>
          <w:tcPr>
            <w:tcW w:w="1856" w:type="dxa"/>
            <w:gridSpan w:val="3"/>
            <w:vMerge/>
            <w:tcBorders>
              <w:top w:val="single" w:sz="8" w:space="0" w:color="auto"/>
              <w:left w:val="single" w:sz="8" w:space="0" w:color="auto"/>
              <w:bottom w:val="single" w:sz="8" w:space="0" w:color="auto"/>
              <w:right w:val="single" w:sz="8" w:space="0" w:color="auto"/>
            </w:tcBorders>
            <w:vAlign w:val="center"/>
            <w:hideMark/>
          </w:tcPr>
          <w:p w14:paraId="2E034E57" w14:textId="77777777" w:rsidR="00EF410F" w:rsidRPr="00EF410F" w:rsidRDefault="00EF410F">
            <w:pPr>
              <w:rPr>
                <w:rFonts w:ascii="Arial" w:hAnsi="Arial" w:cs="Arial"/>
                <w:b/>
                <w:bCs/>
                <w:color w:val="000000"/>
                <w:sz w:val="20"/>
                <w:szCs w:val="20"/>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E034E58" w14:textId="77777777" w:rsidR="00EF410F" w:rsidRPr="00EF410F" w:rsidRDefault="00EF410F">
            <w:pPr>
              <w:rPr>
                <w:rFonts w:ascii="Arial" w:hAnsi="Arial" w:cs="Arial"/>
                <w:b/>
                <w:bCs/>
                <w:color w:val="000000"/>
                <w:sz w:val="20"/>
                <w:szCs w:val="20"/>
              </w:rPr>
            </w:pPr>
          </w:p>
        </w:tc>
        <w:tc>
          <w:tcPr>
            <w:tcW w:w="782" w:type="dxa"/>
            <w:vMerge/>
            <w:tcBorders>
              <w:top w:val="single" w:sz="8" w:space="0" w:color="auto"/>
              <w:left w:val="single" w:sz="8" w:space="0" w:color="auto"/>
              <w:bottom w:val="single" w:sz="8" w:space="0" w:color="auto"/>
              <w:right w:val="single" w:sz="8" w:space="0" w:color="auto"/>
            </w:tcBorders>
            <w:vAlign w:val="center"/>
            <w:hideMark/>
          </w:tcPr>
          <w:p w14:paraId="2E034E59" w14:textId="77777777" w:rsidR="00EF410F" w:rsidRPr="00EF410F" w:rsidRDefault="00EF410F">
            <w:pPr>
              <w:rPr>
                <w:rFonts w:ascii="Arial" w:hAnsi="Arial" w:cs="Arial"/>
                <w:b/>
                <w:bCs/>
                <w:color w:val="000000"/>
                <w:sz w:val="20"/>
                <w:szCs w:val="20"/>
              </w:rPr>
            </w:pPr>
          </w:p>
        </w:tc>
        <w:tc>
          <w:tcPr>
            <w:tcW w:w="1856" w:type="dxa"/>
            <w:gridSpan w:val="3"/>
            <w:vMerge/>
            <w:tcBorders>
              <w:top w:val="single" w:sz="8" w:space="0" w:color="auto"/>
              <w:left w:val="single" w:sz="8" w:space="0" w:color="auto"/>
              <w:bottom w:val="single" w:sz="8" w:space="0" w:color="auto"/>
              <w:right w:val="single" w:sz="8" w:space="0" w:color="auto"/>
            </w:tcBorders>
            <w:vAlign w:val="center"/>
            <w:hideMark/>
          </w:tcPr>
          <w:p w14:paraId="2E034E5A" w14:textId="77777777" w:rsidR="00EF410F" w:rsidRPr="00EF410F" w:rsidRDefault="00EF410F">
            <w:pPr>
              <w:rPr>
                <w:rFonts w:ascii="Arial" w:hAnsi="Arial" w:cs="Arial"/>
                <w:b/>
                <w:bCs/>
                <w:color w:val="000000"/>
                <w:sz w:val="20"/>
                <w:szCs w:val="20"/>
              </w:rPr>
            </w:pPr>
          </w:p>
        </w:tc>
        <w:tc>
          <w:tcPr>
            <w:tcW w:w="1179" w:type="dxa"/>
            <w:vMerge/>
            <w:tcBorders>
              <w:top w:val="single" w:sz="8" w:space="0" w:color="auto"/>
              <w:left w:val="single" w:sz="8" w:space="0" w:color="auto"/>
              <w:bottom w:val="single" w:sz="8" w:space="0" w:color="auto"/>
              <w:right w:val="single" w:sz="8" w:space="0" w:color="auto"/>
            </w:tcBorders>
            <w:vAlign w:val="center"/>
            <w:hideMark/>
          </w:tcPr>
          <w:p w14:paraId="2E034E5B" w14:textId="77777777" w:rsidR="00EF410F" w:rsidRPr="00EF410F" w:rsidRDefault="00EF410F">
            <w:pPr>
              <w:rPr>
                <w:rFonts w:ascii="Arial" w:hAnsi="Arial" w:cs="Arial"/>
                <w:b/>
                <w:bCs/>
                <w:color w:val="000000"/>
                <w:sz w:val="20"/>
                <w:szCs w:val="20"/>
              </w:rPr>
            </w:pPr>
          </w:p>
        </w:tc>
        <w:tc>
          <w:tcPr>
            <w:tcW w:w="813" w:type="dxa"/>
            <w:vMerge/>
            <w:tcBorders>
              <w:top w:val="single" w:sz="8" w:space="0" w:color="auto"/>
              <w:left w:val="single" w:sz="8" w:space="0" w:color="auto"/>
              <w:bottom w:val="single" w:sz="8" w:space="0" w:color="auto"/>
              <w:right w:val="single" w:sz="8" w:space="0" w:color="auto"/>
            </w:tcBorders>
            <w:vAlign w:val="center"/>
            <w:hideMark/>
          </w:tcPr>
          <w:p w14:paraId="2E034E5C" w14:textId="77777777" w:rsidR="00EF410F" w:rsidRPr="00EF410F" w:rsidRDefault="00EF410F">
            <w:pPr>
              <w:rPr>
                <w:rFonts w:ascii="Arial" w:hAnsi="Arial" w:cs="Arial"/>
                <w:b/>
                <w:bCs/>
                <w:color w:val="000000"/>
                <w:sz w:val="20"/>
                <w:szCs w:val="20"/>
              </w:rPr>
            </w:pPr>
          </w:p>
        </w:tc>
      </w:tr>
      <w:tr w:rsidR="00EF410F" w:rsidRPr="00EF410F" w14:paraId="2E034E68" w14:textId="77777777" w:rsidTr="00253C9A">
        <w:trPr>
          <w:trHeight w:val="291"/>
        </w:trPr>
        <w:tc>
          <w:tcPr>
            <w:tcW w:w="2364" w:type="dxa"/>
            <w:vMerge/>
            <w:tcBorders>
              <w:top w:val="single" w:sz="8" w:space="0" w:color="auto"/>
              <w:left w:val="single" w:sz="8" w:space="0" w:color="auto"/>
              <w:bottom w:val="single" w:sz="8" w:space="0" w:color="000000"/>
              <w:right w:val="single" w:sz="8" w:space="0" w:color="auto"/>
            </w:tcBorders>
            <w:vAlign w:val="center"/>
            <w:hideMark/>
          </w:tcPr>
          <w:p w14:paraId="2E034E5E" w14:textId="77777777" w:rsidR="00EF410F" w:rsidRPr="00EF410F" w:rsidRDefault="00EF410F">
            <w:pPr>
              <w:rPr>
                <w:rFonts w:ascii="Arial" w:hAnsi="Arial" w:cs="Arial"/>
                <w:b/>
                <w:bCs/>
                <w:color w:val="000000"/>
                <w:sz w:val="20"/>
                <w:szCs w:val="20"/>
              </w:rPr>
            </w:pPr>
          </w:p>
        </w:tc>
        <w:tc>
          <w:tcPr>
            <w:tcW w:w="1866" w:type="dxa"/>
            <w:gridSpan w:val="3"/>
            <w:vMerge/>
            <w:tcBorders>
              <w:top w:val="single" w:sz="8" w:space="0" w:color="auto"/>
              <w:left w:val="single" w:sz="8" w:space="0" w:color="auto"/>
              <w:bottom w:val="single" w:sz="8" w:space="0" w:color="auto"/>
              <w:right w:val="single" w:sz="8" w:space="0" w:color="auto"/>
            </w:tcBorders>
            <w:vAlign w:val="center"/>
            <w:hideMark/>
          </w:tcPr>
          <w:p w14:paraId="2E034E5F" w14:textId="77777777" w:rsidR="00EF410F" w:rsidRPr="00EF410F" w:rsidRDefault="00EF410F">
            <w:pPr>
              <w:rPr>
                <w:rFonts w:ascii="Arial" w:hAnsi="Arial" w:cs="Arial"/>
                <w:b/>
                <w:bCs/>
                <w:color w:val="000000"/>
                <w:sz w:val="20"/>
                <w:szCs w:val="20"/>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E034E60" w14:textId="77777777" w:rsidR="00EF410F" w:rsidRPr="00EF410F" w:rsidRDefault="00EF410F">
            <w:pPr>
              <w:rPr>
                <w:rFonts w:ascii="Arial" w:hAnsi="Arial" w:cs="Arial"/>
                <w:b/>
                <w:bCs/>
                <w:color w:val="000000"/>
                <w:sz w:val="20"/>
                <w:szCs w:val="20"/>
              </w:rPr>
            </w:pPr>
          </w:p>
        </w:tc>
        <w:tc>
          <w:tcPr>
            <w:tcW w:w="764" w:type="dxa"/>
            <w:vMerge/>
            <w:tcBorders>
              <w:top w:val="single" w:sz="8" w:space="0" w:color="auto"/>
              <w:left w:val="single" w:sz="8" w:space="0" w:color="auto"/>
              <w:bottom w:val="single" w:sz="8" w:space="0" w:color="auto"/>
              <w:right w:val="single" w:sz="8" w:space="0" w:color="auto"/>
            </w:tcBorders>
            <w:vAlign w:val="center"/>
            <w:hideMark/>
          </w:tcPr>
          <w:p w14:paraId="2E034E61" w14:textId="77777777" w:rsidR="00EF410F" w:rsidRPr="00EF410F" w:rsidRDefault="00EF410F">
            <w:pPr>
              <w:rPr>
                <w:rFonts w:ascii="Arial" w:hAnsi="Arial" w:cs="Arial"/>
                <w:b/>
                <w:bCs/>
                <w:color w:val="000000"/>
                <w:sz w:val="20"/>
                <w:szCs w:val="20"/>
              </w:rPr>
            </w:pPr>
          </w:p>
        </w:tc>
        <w:tc>
          <w:tcPr>
            <w:tcW w:w="1856" w:type="dxa"/>
            <w:gridSpan w:val="3"/>
            <w:vMerge/>
            <w:tcBorders>
              <w:top w:val="single" w:sz="8" w:space="0" w:color="auto"/>
              <w:left w:val="single" w:sz="8" w:space="0" w:color="auto"/>
              <w:bottom w:val="single" w:sz="8" w:space="0" w:color="auto"/>
              <w:right w:val="single" w:sz="8" w:space="0" w:color="auto"/>
            </w:tcBorders>
            <w:vAlign w:val="center"/>
            <w:hideMark/>
          </w:tcPr>
          <w:p w14:paraId="2E034E62" w14:textId="77777777" w:rsidR="00EF410F" w:rsidRPr="00EF410F" w:rsidRDefault="00EF410F">
            <w:pPr>
              <w:rPr>
                <w:rFonts w:ascii="Arial" w:hAnsi="Arial" w:cs="Arial"/>
                <w:b/>
                <w:bCs/>
                <w:color w:val="000000"/>
                <w:sz w:val="20"/>
                <w:szCs w:val="20"/>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E034E63" w14:textId="77777777" w:rsidR="00EF410F" w:rsidRPr="00EF410F" w:rsidRDefault="00EF410F">
            <w:pPr>
              <w:rPr>
                <w:rFonts w:ascii="Arial" w:hAnsi="Arial" w:cs="Arial"/>
                <w:b/>
                <w:bCs/>
                <w:color w:val="000000"/>
                <w:sz w:val="20"/>
                <w:szCs w:val="20"/>
              </w:rPr>
            </w:pPr>
          </w:p>
        </w:tc>
        <w:tc>
          <w:tcPr>
            <w:tcW w:w="782" w:type="dxa"/>
            <w:vMerge/>
            <w:tcBorders>
              <w:top w:val="single" w:sz="8" w:space="0" w:color="auto"/>
              <w:left w:val="single" w:sz="8" w:space="0" w:color="auto"/>
              <w:bottom w:val="single" w:sz="8" w:space="0" w:color="auto"/>
              <w:right w:val="single" w:sz="8" w:space="0" w:color="auto"/>
            </w:tcBorders>
            <w:vAlign w:val="center"/>
            <w:hideMark/>
          </w:tcPr>
          <w:p w14:paraId="2E034E64" w14:textId="77777777" w:rsidR="00EF410F" w:rsidRPr="00EF410F" w:rsidRDefault="00EF410F">
            <w:pPr>
              <w:rPr>
                <w:rFonts w:ascii="Arial" w:hAnsi="Arial" w:cs="Arial"/>
                <w:b/>
                <w:bCs/>
                <w:color w:val="000000"/>
                <w:sz w:val="20"/>
                <w:szCs w:val="20"/>
              </w:rPr>
            </w:pPr>
          </w:p>
        </w:tc>
        <w:tc>
          <w:tcPr>
            <w:tcW w:w="1856" w:type="dxa"/>
            <w:gridSpan w:val="3"/>
            <w:vMerge/>
            <w:tcBorders>
              <w:top w:val="single" w:sz="8" w:space="0" w:color="auto"/>
              <w:left w:val="single" w:sz="8" w:space="0" w:color="auto"/>
              <w:bottom w:val="single" w:sz="8" w:space="0" w:color="auto"/>
              <w:right w:val="single" w:sz="8" w:space="0" w:color="auto"/>
            </w:tcBorders>
            <w:vAlign w:val="center"/>
            <w:hideMark/>
          </w:tcPr>
          <w:p w14:paraId="2E034E65" w14:textId="77777777" w:rsidR="00EF410F" w:rsidRPr="00EF410F" w:rsidRDefault="00EF410F">
            <w:pPr>
              <w:rPr>
                <w:rFonts w:ascii="Arial" w:hAnsi="Arial" w:cs="Arial"/>
                <w:b/>
                <w:bCs/>
                <w:color w:val="000000"/>
                <w:sz w:val="20"/>
                <w:szCs w:val="20"/>
              </w:rPr>
            </w:pPr>
          </w:p>
        </w:tc>
        <w:tc>
          <w:tcPr>
            <w:tcW w:w="1179" w:type="dxa"/>
            <w:vMerge/>
            <w:tcBorders>
              <w:top w:val="single" w:sz="8" w:space="0" w:color="auto"/>
              <w:left w:val="single" w:sz="8" w:space="0" w:color="auto"/>
              <w:bottom w:val="single" w:sz="8" w:space="0" w:color="auto"/>
              <w:right w:val="single" w:sz="8" w:space="0" w:color="auto"/>
            </w:tcBorders>
            <w:vAlign w:val="center"/>
            <w:hideMark/>
          </w:tcPr>
          <w:p w14:paraId="2E034E66" w14:textId="77777777" w:rsidR="00EF410F" w:rsidRPr="00EF410F" w:rsidRDefault="00EF410F">
            <w:pPr>
              <w:rPr>
                <w:rFonts w:ascii="Arial" w:hAnsi="Arial" w:cs="Arial"/>
                <w:b/>
                <w:bCs/>
                <w:color w:val="000000"/>
                <w:sz w:val="20"/>
                <w:szCs w:val="20"/>
              </w:rPr>
            </w:pPr>
          </w:p>
        </w:tc>
        <w:tc>
          <w:tcPr>
            <w:tcW w:w="813" w:type="dxa"/>
            <w:vMerge/>
            <w:tcBorders>
              <w:top w:val="single" w:sz="8" w:space="0" w:color="auto"/>
              <w:left w:val="single" w:sz="8" w:space="0" w:color="auto"/>
              <w:bottom w:val="single" w:sz="8" w:space="0" w:color="auto"/>
              <w:right w:val="single" w:sz="8" w:space="0" w:color="auto"/>
            </w:tcBorders>
            <w:vAlign w:val="center"/>
            <w:hideMark/>
          </w:tcPr>
          <w:p w14:paraId="2E034E67" w14:textId="77777777" w:rsidR="00EF410F" w:rsidRPr="00EF410F" w:rsidRDefault="00EF410F">
            <w:pPr>
              <w:rPr>
                <w:rFonts w:ascii="Arial" w:hAnsi="Arial" w:cs="Arial"/>
                <w:b/>
                <w:bCs/>
                <w:color w:val="000000"/>
                <w:sz w:val="20"/>
                <w:szCs w:val="20"/>
              </w:rPr>
            </w:pPr>
          </w:p>
        </w:tc>
      </w:tr>
      <w:tr w:rsidR="00EF410F" w:rsidRPr="00EF410F" w14:paraId="2E034E79" w14:textId="77777777" w:rsidTr="00253C9A">
        <w:trPr>
          <w:trHeight w:val="291"/>
        </w:trPr>
        <w:tc>
          <w:tcPr>
            <w:tcW w:w="2364" w:type="dxa"/>
            <w:vMerge/>
            <w:tcBorders>
              <w:top w:val="single" w:sz="8" w:space="0" w:color="auto"/>
              <w:left w:val="single" w:sz="8" w:space="0" w:color="auto"/>
              <w:bottom w:val="single" w:sz="8" w:space="0" w:color="000000"/>
              <w:right w:val="single" w:sz="8" w:space="0" w:color="auto"/>
            </w:tcBorders>
            <w:vAlign w:val="center"/>
            <w:hideMark/>
          </w:tcPr>
          <w:p w14:paraId="2E034E69" w14:textId="77777777" w:rsidR="00EF410F" w:rsidRPr="00EF410F" w:rsidRDefault="00EF410F">
            <w:pPr>
              <w:rPr>
                <w:rFonts w:ascii="Arial" w:hAnsi="Arial" w:cs="Arial"/>
                <w:b/>
                <w:bCs/>
                <w:color w:val="000000"/>
                <w:sz w:val="20"/>
                <w:szCs w:val="20"/>
              </w:rPr>
            </w:pPr>
          </w:p>
        </w:tc>
        <w:tc>
          <w:tcPr>
            <w:tcW w:w="518" w:type="dxa"/>
            <w:vMerge w:val="restart"/>
            <w:tcBorders>
              <w:top w:val="nil"/>
              <w:left w:val="single" w:sz="8" w:space="0" w:color="auto"/>
              <w:bottom w:val="single" w:sz="8" w:space="0" w:color="auto"/>
              <w:right w:val="single" w:sz="4" w:space="0" w:color="auto"/>
            </w:tcBorders>
            <w:shd w:val="clear" w:color="000000" w:fill="BFBFBF"/>
            <w:noWrap/>
            <w:vAlign w:val="bottom"/>
            <w:hideMark/>
          </w:tcPr>
          <w:p w14:paraId="2E034E6A"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OK</w:t>
            </w:r>
          </w:p>
        </w:tc>
        <w:tc>
          <w:tcPr>
            <w:tcW w:w="496" w:type="dxa"/>
            <w:vMerge w:val="restart"/>
            <w:tcBorders>
              <w:top w:val="nil"/>
              <w:left w:val="single" w:sz="4" w:space="0" w:color="auto"/>
              <w:bottom w:val="single" w:sz="8" w:space="0" w:color="auto"/>
              <w:right w:val="single" w:sz="4" w:space="0" w:color="auto"/>
            </w:tcBorders>
            <w:shd w:val="clear" w:color="000000" w:fill="BFBFBF"/>
            <w:noWrap/>
            <w:vAlign w:val="bottom"/>
            <w:hideMark/>
          </w:tcPr>
          <w:p w14:paraId="2E034E6B"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SD</w:t>
            </w:r>
          </w:p>
        </w:tc>
        <w:tc>
          <w:tcPr>
            <w:tcW w:w="852" w:type="dxa"/>
            <w:vMerge w:val="restart"/>
            <w:tcBorders>
              <w:top w:val="nil"/>
              <w:left w:val="nil"/>
              <w:bottom w:val="single" w:sz="8" w:space="0" w:color="auto"/>
              <w:right w:val="single" w:sz="8" w:space="0" w:color="auto"/>
            </w:tcBorders>
            <w:shd w:val="clear" w:color="000000" w:fill="BFBFBF"/>
            <w:vAlign w:val="bottom"/>
            <w:hideMark/>
          </w:tcPr>
          <w:p w14:paraId="2E034E6C"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Total AICPA</w:t>
            </w: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E034E6D" w14:textId="77777777" w:rsidR="00EF410F" w:rsidRPr="00EF410F" w:rsidRDefault="00EF410F">
            <w:pPr>
              <w:rPr>
                <w:rFonts w:ascii="Arial" w:hAnsi="Arial" w:cs="Arial"/>
                <w:b/>
                <w:bCs/>
                <w:color w:val="000000"/>
                <w:sz w:val="20"/>
                <w:szCs w:val="20"/>
              </w:rPr>
            </w:pPr>
          </w:p>
        </w:tc>
        <w:tc>
          <w:tcPr>
            <w:tcW w:w="764" w:type="dxa"/>
            <w:vMerge/>
            <w:tcBorders>
              <w:top w:val="single" w:sz="8" w:space="0" w:color="auto"/>
              <w:left w:val="single" w:sz="8" w:space="0" w:color="auto"/>
              <w:bottom w:val="single" w:sz="8" w:space="0" w:color="auto"/>
              <w:right w:val="single" w:sz="8" w:space="0" w:color="auto"/>
            </w:tcBorders>
            <w:vAlign w:val="center"/>
            <w:hideMark/>
          </w:tcPr>
          <w:p w14:paraId="2E034E6E" w14:textId="77777777" w:rsidR="00EF410F" w:rsidRPr="00EF410F" w:rsidRDefault="00EF410F">
            <w:pPr>
              <w:rPr>
                <w:rFonts w:ascii="Arial" w:hAnsi="Arial" w:cs="Arial"/>
                <w:b/>
                <w:bCs/>
                <w:color w:val="000000"/>
                <w:sz w:val="20"/>
                <w:szCs w:val="20"/>
              </w:rPr>
            </w:pPr>
          </w:p>
        </w:tc>
        <w:tc>
          <w:tcPr>
            <w:tcW w:w="518" w:type="dxa"/>
            <w:vMerge w:val="restart"/>
            <w:tcBorders>
              <w:top w:val="nil"/>
              <w:left w:val="single" w:sz="8" w:space="0" w:color="auto"/>
              <w:bottom w:val="single" w:sz="8" w:space="0" w:color="auto"/>
              <w:right w:val="single" w:sz="4" w:space="0" w:color="auto"/>
            </w:tcBorders>
            <w:shd w:val="clear" w:color="000000" w:fill="BFBFBF"/>
            <w:noWrap/>
            <w:vAlign w:val="bottom"/>
            <w:hideMark/>
          </w:tcPr>
          <w:p w14:paraId="2E034E6F"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OK</w:t>
            </w:r>
          </w:p>
        </w:tc>
        <w:tc>
          <w:tcPr>
            <w:tcW w:w="496" w:type="dxa"/>
            <w:vMerge w:val="restart"/>
            <w:tcBorders>
              <w:top w:val="nil"/>
              <w:left w:val="single" w:sz="4" w:space="0" w:color="auto"/>
              <w:bottom w:val="single" w:sz="8" w:space="0" w:color="auto"/>
              <w:right w:val="single" w:sz="4" w:space="0" w:color="auto"/>
            </w:tcBorders>
            <w:shd w:val="clear" w:color="000000" w:fill="BFBFBF"/>
            <w:noWrap/>
            <w:vAlign w:val="bottom"/>
            <w:hideMark/>
          </w:tcPr>
          <w:p w14:paraId="2E034E70"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SD</w:t>
            </w:r>
          </w:p>
        </w:tc>
        <w:tc>
          <w:tcPr>
            <w:tcW w:w="842" w:type="dxa"/>
            <w:vMerge w:val="restart"/>
            <w:tcBorders>
              <w:top w:val="nil"/>
              <w:left w:val="nil"/>
              <w:bottom w:val="single" w:sz="8" w:space="0" w:color="auto"/>
              <w:right w:val="single" w:sz="8" w:space="0" w:color="auto"/>
            </w:tcBorders>
            <w:shd w:val="clear" w:color="000000" w:fill="BFBFBF"/>
            <w:vAlign w:val="bottom"/>
            <w:hideMark/>
          </w:tcPr>
          <w:p w14:paraId="2E034E71"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Total AICPA</w:t>
            </w: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E034E72" w14:textId="77777777" w:rsidR="00EF410F" w:rsidRPr="00EF410F" w:rsidRDefault="00EF410F">
            <w:pPr>
              <w:rPr>
                <w:rFonts w:ascii="Arial" w:hAnsi="Arial" w:cs="Arial"/>
                <w:b/>
                <w:bCs/>
                <w:color w:val="000000"/>
                <w:sz w:val="20"/>
                <w:szCs w:val="20"/>
              </w:rPr>
            </w:pPr>
          </w:p>
        </w:tc>
        <w:tc>
          <w:tcPr>
            <w:tcW w:w="782" w:type="dxa"/>
            <w:vMerge/>
            <w:tcBorders>
              <w:top w:val="single" w:sz="8" w:space="0" w:color="auto"/>
              <w:left w:val="single" w:sz="8" w:space="0" w:color="auto"/>
              <w:bottom w:val="single" w:sz="8" w:space="0" w:color="auto"/>
              <w:right w:val="single" w:sz="8" w:space="0" w:color="auto"/>
            </w:tcBorders>
            <w:vAlign w:val="center"/>
            <w:hideMark/>
          </w:tcPr>
          <w:p w14:paraId="2E034E73" w14:textId="77777777" w:rsidR="00EF410F" w:rsidRPr="00EF410F" w:rsidRDefault="00EF410F">
            <w:pPr>
              <w:rPr>
                <w:rFonts w:ascii="Arial" w:hAnsi="Arial" w:cs="Arial"/>
                <w:b/>
                <w:bCs/>
                <w:color w:val="000000"/>
                <w:sz w:val="20"/>
                <w:szCs w:val="20"/>
              </w:rPr>
            </w:pPr>
          </w:p>
        </w:tc>
        <w:tc>
          <w:tcPr>
            <w:tcW w:w="518" w:type="dxa"/>
            <w:vMerge w:val="restart"/>
            <w:tcBorders>
              <w:top w:val="nil"/>
              <w:left w:val="single" w:sz="8" w:space="0" w:color="auto"/>
              <w:bottom w:val="single" w:sz="8" w:space="0" w:color="auto"/>
              <w:right w:val="single" w:sz="4" w:space="0" w:color="auto"/>
            </w:tcBorders>
            <w:shd w:val="clear" w:color="000000" w:fill="BFBFBF"/>
            <w:noWrap/>
            <w:vAlign w:val="bottom"/>
            <w:hideMark/>
          </w:tcPr>
          <w:p w14:paraId="2E034E74"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OK</w:t>
            </w:r>
          </w:p>
        </w:tc>
        <w:tc>
          <w:tcPr>
            <w:tcW w:w="496" w:type="dxa"/>
            <w:vMerge w:val="restart"/>
            <w:tcBorders>
              <w:top w:val="nil"/>
              <w:left w:val="single" w:sz="4" w:space="0" w:color="auto"/>
              <w:bottom w:val="single" w:sz="8" w:space="0" w:color="auto"/>
              <w:right w:val="single" w:sz="4" w:space="0" w:color="auto"/>
            </w:tcBorders>
            <w:shd w:val="clear" w:color="000000" w:fill="BFBFBF"/>
            <w:noWrap/>
            <w:vAlign w:val="bottom"/>
            <w:hideMark/>
          </w:tcPr>
          <w:p w14:paraId="2E034E75"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SD</w:t>
            </w:r>
          </w:p>
        </w:tc>
        <w:tc>
          <w:tcPr>
            <w:tcW w:w="842" w:type="dxa"/>
            <w:vMerge w:val="restart"/>
            <w:tcBorders>
              <w:top w:val="nil"/>
              <w:left w:val="nil"/>
              <w:bottom w:val="single" w:sz="8" w:space="0" w:color="auto"/>
              <w:right w:val="single" w:sz="8" w:space="0" w:color="auto"/>
            </w:tcBorders>
            <w:shd w:val="clear" w:color="000000" w:fill="BFBFBF"/>
            <w:vAlign w:val="bottom"/>
            <w:hideMark/>
          </w:tcPr>
          <w:p w14:paraId="2E034E76" w14:textId="77777777" w:rsidR="00EF410F" w:rsidRPr="00EF410F" w:rsidRDefault="00EF410F">
            <w:pPr>
              <w:jc w:val="center"/>
              <w:rPr>
                <w:rFonts w:ascii="Arial" w:hAnsi="Arial" w:cs="Arial"/>
                <w:b/>
                <w:bCs/>
                <w:color w:val="000000"/>
                <w:sz w:val="20"/>
                <w:szCs w:val="20"/>
              </w:rPr>
            </w:pPr>
            <w:r w:rsidRPr="00EF410F">
              <w:rPr>
                <w:rFonts w:ascii="Arial" w:hAnsi="Arial" w:cs="Arial"/>
                <w:b/>
                <w:bCs/>
                <w:color w:val="000000"/>
                <w:sz w:val="20"/>
                <w:szCs w:val="20"/>
              </w:rPr>
              <w:t>Total AICPA</w:t>
            </w:r>
          </w:p>
        </w:tc>
        <w:tc>
          <w:tcPr>
            <w:tcW w:w="1179" w:type="dxa"/>
            <w:vMerge/>
            <w:tcBorders>
              <w:top w:val="single" w:sz="8" w:space="0" w:color="auto"/>
              <w:left w:val="single" w:sz="8" w:space="0" w:color="auto"/>
              <w:bottom w:val="single" w:sz="8" w:space="0" w:color="auto"/>
              <w:right w:val="single" w:sz="8" w:space="0" w:color="auto"/>
            </w:tcBorders>
            <w:vAlign w:val="center"/>
            <w:hideMark/>
          </w:tcPr>
          <w:p w14:paraId="2E034E77" w14:textId="77777777" w:rsidR="00EF410F" w:rsidRPr="00EF410F" w:rsidRDefault="00EF410F">
            <w:pPr>
              <w:rPr>
                <w:rFonts w:ascii="Arial" w:hAnsi="Arial" w:cs="Arial"/>
                <w:b/>
                <w:bCs/>
                <w:color w:val="000000"/>
                <w:sz w:val="20"/>
                <w:szCs w:val="20"/>
              </w:rPr>
            </w:pPr>
          </w:p>
        </w:tc>
        <w:tc>
          <w:tcPr>
            <w:tcW w:w="813" w:type="dxa"/>
            <w:vMerge/>
            <w:tcBorders>
              <w:top w:val="single" w:sz="8" w:space="0" w:color="auto"/>
              <w:left w:val="single" w:sz="8" w:space="0" w:color="auto"/>
              <w:bottom w:val="single" w:sz="8" w:space="0" w:color="auto"/>
              <w:right w:val="single" w:sz="8" w:space="0" w:color="auto"/>
            </w:tcBorders>
            <w:vAlign w:val="center"/>
            <w:hideMark/>
          </w:tcPr>
          <w:p w14:paraId="2E034E78" w14:textId="77777777" w:rsidR="00EF410F" w:rsidRPr="00EF410F" w:rsidRDefault="00EF410F">
            <w:pPr>
              <w:rPr>
                <w:rFonts w:ascii="Arial" w:hAnsi="Arial" w:cs="Arial"/>
                <w:b/>
                <w:bCs/>
                <w:color w:val="000000"/>
                <w:sz w:val="20"/>
                <w:szCs w:val="20"/>
              </w:rPr>
            </w:pPr>
          </w:p>
        </w:tc>
      </w:tr>
      <w:tr w:rsidR="00EF410F" w:rsidRPr="00EF410F" w14:paraId="2E034E8A" w14:textId="77777777" w:rsidTr="00253C9A">
        <w:trPr>
          <w:trHeight w:val="276"/>
        </w:trPr>
        <w:tc>
          <w:tcPr>
            <w:tcW w:w="2364" w:type="dxa"/>
            <w:vMerge/>
            <w:tcBorders>
              <w:top w:val="single" w:sz="8" w:space="0" w:color="auto"/>
              <w:left w:val="single" w:sz="8" w:space="0" w:color="auto"/>
              <w:bottom w:val="single" w:sz="8" w:space="0" w:color="000000"/>
              <w:right w:val="single" w:sz="8" w:space="0" w:color="auto"/>
            </w:tcBorders>
            <w:vAlign w:val="center"/>
            <w:hideMark/>
          </w:tcPr>
          <w:p w14:paraId="2E034E7A" w14:textId="77777777" w:rsidR="00EF410F" w:rsidRPr="00EF410F" w:rsidRDefault="00EF410F">
            <w:pPr>
              <w:rPr>
                <w:rFonts w:ascii="Arial" w:hAnsi="Arial" w:cs="Arial"/>
                <w:b/>
                <w:bCs/>
                <w:color w:val="000000"/>
                <w:sz w:val="20"/>
                <w:szCs w:val="20"/>
              </w:rPr>
            </w:pPr>
          </w:p>
        </w:tc>
        <w:tc>
          <w:tcPr>
            <w:tcW w:w="518" w:type="dxa"/>
            <w:vMerge/>
            <w:tcBorders>
              <w:top w:val="nil"/>
              <w:left w:val="single" w:sz="8" w:space="0" w:color="auto"/>
              <w:bottom w:val="single" w:sz="8" w:space="0" w:color="auto"/>
              <w:right w:val="single" w:sz="4" w:space="0" w:color="auto"/>
            </w:tcBorders>
            <w:vAlign w:val="center"/>
            <w:hideMark/>
          </w:tcPr>
          <w:p w14:paraId="2E034E7B" w14:textId="77777777" w:rsidR="00EF410F" w:rsidRPr="00EF410F" w:rsidRDefault="00EF410F">
            <w:pPr>
              <w:rPr>
                <w:rFonts w:ascii="Arial" w:hAnsi="Arial" w:cs="Arial"/>
                <w:b/>
                <w:bCs/>
                <w:color w:val="000000"/>
                <w:sz w:val="20"/>
                <w:szCs w:val="20"/>
              </w:rPr>
            </w:pPr>
          </w:p>
        </w:tc>
        <w:tc>
          <w:tcPr>
            <w:tcW w:w="496" w:type="dxa"/>
            <w:vMerge/>
            <w:tcBorders>
              <w:top w:val="nil"/>
              <w:left w:val="single" w:sz="4" w:space="0" w:color="auto"/>
              <w:bottom w:val="single" w:sz="8" w:space="0" w:color="auto"/>
              <w:right w:val="single" w:sz="4" w:space="0" w:color="auto"/>
            </w:tcBorders>
            <w:vAlign w:val="center"/>
            <w:hideMark/>
          </w:tcPr>
          <w:p w14:paraId="2E034E7C" w14:textId="77777777" w:rsidR="00EF410F" w:rsidRPr="00EF410F" w:rsidRDefault="00EF410F">
            <w:pPr>
              <w:rPr>
                <w:rFonts w:ascii="Arial" w:hAnsi="Arial" w:cs="Arial"/>
                <w:b/>
                <w:bCs/>
                <w:color w:val="000000"/>
                <w:sz w:val="20"/>
                <w:szCs w:val="20"/>
              </w:rPr>
            </w:pPr>
          </w:p>
        </w:tc>
        <w:tc>
          <w:tcPr>
            <w:tcW w:w="852" w:type="dxa"/>
            <w:vMerge/>
            <w:tcBorders>
              <w:top w:val="nil"/>
              <w:left w:val="nil"/>
              <w:bottom w:val="single" w:sz="8" w:space="0" w:color="auto"/>
              <w:right w:val="single" w:sz="8" w:space="0" w:color="auto"/>
            </w:tcBorders>
            <w:vAlign w:val="center"/>
            <w:hideMark/>
          </w:tcPr>
          <w:p w14:paraId="2E034E7D" w14:textId="77777777" w:rsidR="00EF410F" w:rsidRPr="00EF410F" w:rsidRDefault="00EF410F">
            <w:pPr>
              <w:rPr>
                <w:rFonts w:ascii="Arial" w:hAnsi="Arial" w:cs="Arial"/>
                <w:b/>
                <w:bCs/>
                <w:color w:val="000000"/>
                <w:sz w:val="20"/>
                <w:szCs w:val="20"/>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E034E7E" w14:textId="77777777" w:rsidR="00EF410F" w:rsidRPr="00EF410F" w:rsidRDefault="00EF410F">
            <w:pPr>
              <w:rPr>
                <w:rFonts w:ascii="Arial" w:hAnsi="Arial" w:cs="Arial"/>
                <w:b/>
                <w:bCs/>
                <w:color w:val="000000"/>
                <w:sz w:val="20"/>
                <w:szCs w:val="20"/>
              </w:rPr>
            </w:pPr>
          </w:p>
        </w:tc>
        <w:tc>
          <w:tcPr>
            <w:tcW w:w="764" w:type="dxa"/>
            <w:vMerge/>
            <w:tcBorders>
              <w:top w:val="single" w:sz="8" w:space="0" w:color="auto"/>
              <w:left w:val="single" w:sz="8" w:space="0" w:color="auto"/>
              <w:bottom w:val="single" w:sz="8" w:space="0" w:color="auto"/>
              <w:right w:val="single" w:sz="8" w:space="0" w:color="auto"/>
            </w:tcBorders>
            <w:vAlign w:val="center"/>
            <w:hideMark/>
          </w:tcPr>
          <w:p w14:paraId="2E034E7F" w14:textId="77777777" w:rsidR="00EF410F" w:rsidRPr="00EF410F" w:rsidRDefault="00EF410F">
            <w:pPr>
              <w:rPr>
                <w:rFonts w:ascii="Arial" w:hAnsi="Arial" w:cs="Arial"/>
                <w:b/>
                <w:bCs/>
                <w:color w:val="000000"/>
                <w:sz w:val="20"/>
                <w:szCs w:val="20"/>
              </w:rPr>
            </w:pPr>
          </w:p>
        </w:tc>
        <w:tc>
          <w:tcPr>
            <w:tcW w:w="518" w:type="dxa"/>
            <w:vMerge/>
            <w:tcBorders>
              <w:top w:val="nil"/>
              <w:left w:val="single" w:sz="8" w:space="0" w:color="auto"/>
              <w:bottom w:val="single" w:sz="8" w:space="0" w:color="auto"/>
              <w:right w:val="single" w:sz="4" w:space="0" w:color="auto"/>
            </w:tcBorders>
            <w:vAlign w:val="center"/>
            <w:hideMark/>
          </w:tcPr>
          <w:p w14:paraId="2E034E80" w14:textId="77777777" w:rsidR="00EF410F" w:rsidRPr="00EF410F" w:rsidRDefault="00EF410F">
            <w:pPr>
              <w:rPr>
                <w:rFonts w:ascii="Arial" w:hAnsi="Arial" w:cs="Arial"/>
                <w:b/>
                <w:bCs/>
                <w:color w:val="000000"/>
                <w:sz w:val="20"/>
                <w:szCs w:val="20"/>
              </w:rPr>
            </w:pPr>
          </w:p>
        </w:tc>
        <w:tc>
          <w:tcPr>
            <w:tcW w:w="496" w:type="dxa"/>
            <w:vMerge/>
            <w:tcBorders>
              <w:top w:val="nil"/>
              <w:left w:val="single" w:sz="4" w:space="0" w:color="auto"/>
              <w:bottom w:val="single" w:sz="8" w:space="0" w:color="auto"/>
              <w:right w:val="single" w:sz="4" w:space="0" w:color="auto"/>
            </w:tcBorders>
            <w:vAlign w:val="center"/>
            <w:hideMark/>
          </w:tcPr>
          <w:p w14:paraId="2E034E81" w14:textId="77777777" w:rsidR="00EF410F" w:rsidRPr="00EF410F" w:rsidRDefault="00EF410F">
            <w:pPr>
              <w:rPr>
                <w:rFonts w:ascii="Arial" w:hAnsi="Arial" w:cs="Arial"/>
                <w:b/>
                <w:bCs/>
                <w:color w:val="000000"/>
                <w:sz w:val="20"/>
                <w:szCs w:val="20"/>
              </w:rPr>
            </w:pPr>
          </w:p>
        </w:tc>
        <w:tc>
          <w:tcPr>
            <w:tcW w:w="842" w:type="dxa"/>
            <w:vMerge/>
            <w:tcBorders>
              <w:top w:val="nil"/>
              <w:left w:val="nil"/>
              <w:bottom w:val="single" w:sz="8" w:space="0" w:color="auto"/>
              <w:right w:val="single" w:sz="8" w:space="0" w:color="auto"/>
            </w:tcBorders>
            <w:vAlign w:val="center"/>
            <w:hideMark/>
          </w:tcPr>
          <w:p w14:paraId="2E034E82" w14:textId="77777777" w:rsidR="00EF410F" w:rsidRPr="00EF410F" w:rsidRDefault="00EF410F">
            <w:pPr>
              <w:rPr>
                <w:rFonts w:ascii="Arial" w:hAnsi="Arial" w:cs="Arial"/>
                <w:b/>
                <w:bCs/>
                <w:color w:val="000000"/>
                <w:sz w:val="20"/>
                <w:szCs w:val="20"/>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E034E83" w14:textId="77777777" w:rsidR="00EF410F" w:rsidRPr="00EF410F" w:rsidRDefault="00EF410F">
            <w:pPr>
              <w:rPr>
                <w:rFonts w:ascii="Arial" w:hAnsi="Arial" w:cs="Arial"/>
                <w:b/>
                <w:bCs/>
                <w:color w:val="000000"/>
                <w:sz w:val="20"/>
                <w:szCs w:val="20"/>
              </w:rPr>
            </w:pPr>
          </w:p>
        </w:tc>
        <w:tc>
          <w:tcPr>
            <w:tcW w:w="782" w:type="dxa"/>
            <w:vMerge/>
            <w:tcBorders>
              <w:top w:val="single" w:sz="8" w:space="0" w:color="auto"/>
              <w:left w:val="single" w:sz="8" w:space="0" w:color="auto"/>
              <w:bottom w:val="single" w:sz="8" w:space="0" w:color="auto"/>
              <w:right w:val="single" w:sz="8" w:space="0" w:color="auto"/>
            </w:tcBorders>
            <w:vAlign w:val="center"/>
            <w:hideMark/>
          </w:tcPr>
          <w:p w14:paraId="2E034E84" w14:textId="77777777" w:rsidR="00EF410F" w:rsidRPr="00EF410F" w:rsidRDefault="00EF410F">
            <w:pPr>
              <w:rPr>
                <w:rFonts w:ascii="Arial" w:hAnsi="Arial" w:cs="Arial"/>
                <w:b/>
                <w:bCs/>
                <w:color w:val="000000"/>
                <w:sz w:val="20"/>
                <w:szCs w:val="20"/>
              </w:rPr>
            </w:pPr>
          </w:p>
        </w:tc>
        <w:tc>
          <w:tcPr>
            <w:tcW w:w="518" w:type="dxa"/>
            <w:vMerge/>
            <w:tcBorders>
              <w:top w:val="nil"/>
              <w:left w:val="single" w:sz="8" w:space="0" w:color="auto"/>
              <w:bottom w:val="single" w:sz="8" w:space="0" w:color="auto"/>
              <w:right w:val="single" w:sz="4" w:space="0" w:color="auto"/>
            </w:tcBorders>
            <w:vAlign w:val="center"/>
            <w:hideMark/>
          </w:tcPr>
          <w:p w14:paraId="2E034E85" w14:textId="77777777" w:rsidR="00EF410F" w:rsidRPr="00EF410F" w:rsidRDefault="00EF410F">
            <w:pPr>
              <w:rPr>
                <w:rFonts w:ascii="Arial" w:hAnsi="Arial" w:cs="Arial"/>
                <w:b/>
                <w:bCs/>
                <w:color w:val="000000"/>
                <w:sz w:val="20"/>
                <w:szCs w:val="20"/>
              </w:rPr>
            </w:pPr>
          </w:p>
        </w:tc>
        <w:tc>
          <w:tcPr>
            <w:tcW w:w="496" w:type="dxa"/>
            <w:vMerge/>
            <w:tcBorders>
              <w:top w:val="nil"/>
              <w:left w:val="single" w:sz="4" w:space="0" w:color="auto"/>
              <w:bottom w:val="single" w:sz="8" w:space="0" w:color="auto"/>
              <w:right w:val="single" w:sz="4" w:space="0" w:color="auto"/>
            </w:tcBorders>
            <w:vAlign w:val="center"/>
            <w:hideMark/>
          </w:tcPr>
          <w:p w14:paraId="2E034E86" w14:textId="77777777" w:rsidR="00EF410F" w:rsidRPr="00EF410F" w:rsidRDefault="00EF410F">
            <w:pPr>
              <w:rPr>
                <w:rFonts w:ascii="Arial" w:hAnsi="Arial" w:cs="Arial"/>
                <w:b/>
                <w:bCs/>
                <w:color w:val="000000"/>
                <w:sz w:val="20"/>
                <w:szCs w:val="20"/>
              </w:rPr>
            </w:pPr>
          </w:p>
        </w:tc>
        <w:tc>
          <w:tcPr>
            <w:tcW w:w="842" w:type="dxa"/>
            <w:vMerge/>
            <w:tcBorders>
              <w:top w:val="nil"/>
              <w:left w:val="nil"/>
              <w:bottom w:val="single" w:sz="8" w:space="0" w:color="auto"/>
              <w:right w:val="single" w:sz="8" w:space="0" w:color="auto"/>
            </w:tcBorders>
            <w:vAlign w:val="center"/>
            <w:hideMark/>
          </w:tcPr>
          <w:p w14:paraId="2E034E87" w14:textId="77777777" w:rsidR="00EF410F" w:rsidRPr="00EF410F" w:rsidRDefault="00EF410F">
            <w:pPr>
              <w:rPr>
                <w:rFonts w:ascii="Arial" w:hAnsi="Arial" w:cs="Arial"/>
                <w:b/>
                <w:bCs/>
                <w:color w:val="000000"/>
                <w:sz w:val="20"/>
                <w:szCs w:val="20"/>
              </w:rPr>
            </w:pPr>
          </w:p>
        </w:tc>
        <w:tc>
          <w:tcPr>
            <w:tcW w:w="1179" w:type="dxa"/>
            <w:vMerge/>
            <w:tcBorders>
              <w:top w:val="single" w:sz="8" w:space="0" w:color="auto"/>
              <w:left w:val="single" w:sz="8" w:space="0" w:color="auto"/>
              <w:bottom w:val="single" w:sz="8" w:space="0" w:color="auto"/>
              <w:right w:val="single" w:sz="8" w:space="0" w:color="auto"/>
            </w:tcBorders>
            <w:vAlign w:val="center"/>
            <w:hideMark/>
          </w:tcPr>
          <w:p w14:paraId="2E034E88" w14:textId="77777777" w:rsidR="00EF410F" w:rsidRPr="00EF410F" w:rsidRDefault="00EF410F">
            <w:pPr>
              <w:rPr>
                <w:rFonts w:ascii="Arial" w:hAnsi="Arial" w:cs="Arial"/>
                <w:b/>
                <w:bCs/>
                <w:color w:val="000000"/>
                <w:sz w:val="20"/>
                <w:szCs w:val="20"/>
              </w:rPr>
            </w:pPr>
          </w:p>
        </w:tc>
        <w:tc>
          <w:tcPr>
            <w:tcW w:w="813" w:type="dxa"/>
            <w:vMerge/>
            <w:tcBorders>
              <w:top w:val="single" w:sz="8" w:space="0" w:color="auto"/>
              <w:left w:val="single" w:sz="8" w:space="0" w:color="auto"/>
              <w:bottom w:val="single" w:sz="8" w:space="0" w:color="auto"/>
              <w:right w:val="single" w:sz="8" w:space="0" w:color="auto"/>
            </w:tcBorders>
            <w:vAlign w:val="center"/>
            <w:hideMark/>
          </w:tcPr>
          <w:p w14:paraId="2E034E89" w14:textId="77777777" w:rsidR="00EF410F" w:rsidRPr="00EF410F" w:rsidRDefault="00EF410F">
            <w:pPr>
              <w:rPr>
                <w:rFonts w:ascii="Arial" w:hAnsi="Arial" w:cs="Arial"/>
                <w:b/>
                <w:bCs/>
                <w:color w:val="000000"/>
                <w:sz w:val="20"/>
                <w:szCs w:val="20"/>
              </w:rPr>
            </w:pPr>
          </w:p>
        </w:tc>
      </w:tr>
      <w:tr w:rsidR="009A7B31" w:rsidRPr="00EF410F" w14:paraId="2E034E9B" w14:textId="77777777" w:rsidTr="00253C9A">
        <w:trPr>
          <w:trHeight w:val="543"/>
        </w:trPr>
        <w:tc>
          <w:tcPr>
            <w:tcW w:w="2364" w:type="dxa"/>
            <w:tcBorders>
              <w:top w:val="nil"/>
              <w:left w:val="single" w:sz="8" w:space="0" w:color="auto"/>
              <w:bottom w:val="single" w:sz="4" w:space="0" w:color="auto"/>
              <w:right w:val="nil"/>
            </w:tcBorders>
            <w:shd w:val="clear" w:color="000000" w:fill="BFBFBF"/>
            <w:vAlign w:val="center"/>
            <w:hideMark/>
          </w:tcPr>
          <w:p w14:paraId="2E034E8B" w14:textId="77777777" w:rsidR="009A7B31" w:rsidRPr="00EF410F" w:rsidRDefault="009A7B31" w:rsidP="009A7B31">
            <w:pPr>
              <w:rPr>
                <w:rFonts w:ascii="Arial" w:hAnsi="Arial" w:cs="Arial"/>
                <w:color w:val="000000"/>
                <w:sz w:val="20"/>
                <w:szCs w:val="20"/>
              </w:rPr>
            </w:pPr>
            <w:r w:rsidRPr="00EF410F">
              <w:rPr>
                <w:rFonts w:ascii="Arial" w:hAnsi="Arial" w:cs="Arial"/>
                <w:color w:val="000000"/>
                <w:sz w:val="20"/>
                <w:szCs w:val="20"/>
              </w:rPr>
              <w:t>Agree to submit proof of CPE taken</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8C"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10</w:t>
            </w:r>
          </w:p>
        </w:tc>
        <w:tc>
          <w:tcPr>
            <w:tcW w:w="496" w:type="dxa"/>
            <w:tcBorders>
              <w:top w:val="nil"/>
              <w:left w:val="nil"/>
              <w:bottom w:val="single" w:sz="4" w:space="0" w:color="auto"/>
              <w:right w:val="single" w:sz="4" w:space="0" w:color="auto"/>
            </w:tcBorders>
            <w:shd w:val="clear" w:color="000000" w:fill="BFBFBF"/>
            <w:vAlign w:val="bottom"/>
            <w:hideMark/>
          </w:tcPr>
          <w:p w14:paraId="2E034E8D"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52" w:type="dxa"/>
            <w:tcBorders>
              <w:top w:val="nil"/>
              <w:left w:val="nil"/>
              <w:bottom w:val="single" w:sz="4" w:space="0" w:color="auto"/>
              <w:right w:val="single" w:sz="4" w:space="0" w:color="auto"/>
            </w:tcBorders>
            <w:shd w:val="clear" w:color="000000" w:fill="BFBFBF"/>
            <w:vAlign w:val="bottom"/>
            <w:hideMark/>
          </w:tcPr>
          <w:p w14:paraId="2E034E8E"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10</w:t>
            </w:r>
          </w:p>
        </w:tc>
        <w:tc>
          <w:tcPr>
            <w:tcW w:w="1043" w:type="dxa"/>
            <w:tcBorders>
              <w:top w:val="nil"/>
              <w:left w:val="nil"/>
              <w:bottom w:val="single" w:sz="4" w:space="0" w:color="auto"/>
              <w:right w:val="single" w:sz="4" w:space="0" w:color="auto"/>
            </w:tcBorders>
            <w:shd w:val="clear" w:color="000000" w:fill="BFBFBF"/>
            <w:vAlign w:val="bottom"/>
            <w:hideMark/>
          </w:tcPr>
          <w:p w14:paraId="2E034E8F"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764" w:type="dxa"/>
            <w:tcBorders>
              <w:top w:val="nil"/>
              <w:left w:val="nil"/>
              <w:bottom w:val="single" w:sz="4" w:space="0" w:color="auto"/>
              <w:right w:val="nil"/>
            </w:tcBorders>
            <w:shd w:val="clear" w:color="000000" w:fill="BFBFBF"/>
            <w:vAlign w:val="bottom"/>
            <w:hideMark/>
          </w:tcPr>
          <w:p w14:paraId="2E034E90"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12</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91"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14</w:t>
            </w:r>
          </w:p>
        </w:tc>
        <w:tc>
          <w:tcPr>
            <w:tcW w:w="496" w:type="dxa"/>
            <w:tcBorders>
              <w:top w:val="nil"/>
              <w:left w:val="nil"/>
              <w:bottom w:val="single" w:sz="4" w:space="0" w:color="auto"/>
              <w:right w:val="single" w:sz="4" w:space="0" w:color="auto"/>
            </w:tcBorders>
            <w:shd w:val="clear" w:color="000000" w:fill="BFBFBF"/>
            <w:vAlign w:val="bottom"/>
            <w:hideMark/>
          </w:tcPr>
          <w:p w14:paraId="2E034E92"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842" w:type="dxa"/>
            <w:tcBorders>
              <w:top w:val="nil"/>
              <w:left w:val="nil"/>
              <w:bottom w:val="single" w:sz="4" w:space="0" w:color="auto"/>
              <w:right w:val="single" w:sz="4" w:space="0" w:color="auto"/>
            </w:tcBorders>
            <w:shd w:val="clear" w:color="000000" w:fill="BFBFBF"/>
            <w:vAlign w:val="bottom"/>
            <w:hideMark/>
          </w:tcPr>
          <w:p w14:paraId="2E034E93"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16</w:t>
            </w:r>
          </w:p>
        </w:tc>
        <w:tc>
          <w:tcPr>
            <w:tcW w:w="1043" w:type="dxa"/>
            <w:tcBorders>
              <w:top w:val="nil"/>
              <w:left w:val="nil"/>
              <w:bottom w:val="single" w:sz="4" w:space="0" w:color="auto"/>
              <w:right w:val="single" w:sz="4" w:space="0" w:color="auto"/>
            </w:tcBorders>
            <w:shd w:val="clear" w:color="000000" w:fill="BFBFBF"/>
            <w:vAlign w:val="bottom"/>
            <w:hideMark/>
          </w:tcPr>
          <w:p w14:paraId="2E034E94"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4</w:t>
            </w:r>
          </w:p>
        </w:tc>
        <w:tc>
          <w:tcPr>
            <w:tcW w:w="782" w:type="dxa"/>
            <w:tcBorders>
              <w:top w:val="nil"/>
              <w:left w:val="nil"/>
              <w:bottom w:val="single" w:sz="4" w:space="0" w:color="auto"/>
              <w:right w:val="single" w:sz="8" w:space="0" w:color="auto"/>
            </w:tcBorders>
            <w:shd w:val="clear" w:color="000000" w:fill="BFBFBF"/>
            <w:vAlign w:val="bottom"/>
            <w:hideMark/>
          </w:tcPr>
          <w:p w14:paraId="2E034E95"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20</w:t>
            </w:r>
          </w:p>
        </w:tc>
        <w:tc>
          <w:tcPr>
            <w:tcW w:w="518" w:type="dxa"/>
            <w:tcBorders>
              <w:top w:val="nil"/>
              <w:left w:val="nil"/>
              <w:bottom w:val="single" w:sz="4" w:space="0" w:color="auto"/>
              <w:right w:val="single" w:sz="4" w:space="0" w:color="auto"/>
            </w:tcBorders>
            <w:shd w:val="clear" w:color="000000" w:fill="BFBFBF"/>
            <w:vAlign w:val="bottom"/>
            <w:hideMark/>
          </w:tcPr>
          <w:p w14:paraId="2E034E96"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16</w:t>
            </w:r>
          </w:p>
        </w:tc>
        <w:tc>
          <w:tcPr>
            <w:tcW w:w="496" w:type="dxa"/>
            <w:tcBorders>
              <w:top w:val="nil"/>
              <w:left w:val="nil"/>
              <w:bottom w:val="single" w:sz="4" w:space="0" w:color="auto"/>
              <w:right w:val="single" w:sz="4" w:space="0" w:color="auto"/>
            </w:tcBorders>
            <w:shd w:val="clear" w:color="000000" w:fill="BFBFBF"/>
            <w:vAlign w:val="bottom"/>
            <w:hideMark/>
          </w:tcPr>
          <w:p w14:paraId="2E034E97"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842" w:type="dxa"/>
            <w:tcBorders>
              <w:top w:val="nil"/>
              <w:left w:val="nil"/>
              <w:bottom w:val="single" w:sz="4" w:space="0" w:color="auto"/>
              <w:right w:val="single" w:sz="4" w:space="0" w:color="auto"/>
            </w:tcBorders>
            <w:shd w:val="clear" w:color="000000" w:fill="BFBFBF"/>
            <w:vAlign w:val="bottom"/>
            <w:hideMark/>
          </w:tcPr>
          <w:p w14:paraId="2E034E98"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18</w:t>
            </w:r>
          </w:p>
        </w:tc>
        <w:tc>
          <w:tcPr>
            <w:tcW w:w="1179" w:type="dxa"/>
            <w:tcBorders>
              <w:top w:val="nil"/>
              <w:left w:val="nil"/>
              <w:bottom w:val="single" w:sz="4" w:space="0" w:color="auto"/>
              <w:right w:val="single" w:sz="4" w:space="0" w:color="auto"/>
            </w:tcBorders>
            <w:shd w:val="clear" w:color="000000" w:fill="BFBFBF"/>
            <w:vAlign w:val="bottom"/>
            <w:hideMark/>
          </w:tcPr>
          <w:p w14:paraId="2E034E99"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3</w:t>
            </w:r>
          </w:p>
        </w:tc>
        <w:tc>
          <w:tcPr>
            <w:tcW w:w="813" w:type="dxa"/>
            <w:tcBorders>
              <w:top w:val="nil"/>
              <w:left w:val="nil"/>
              <w:bottom w:val="single" w:sz="4" w:space="0" w:color="auto"/>
              <w:right w:val="single" w:sz="8" w:space="0" w:color="auto"/>
            </w:tcBorders>
            <w:shd w:val="clear" w:color="000000" w:fill="BFBFBF"/>
            <w:vAlign w:val="bottom"/>
            <w:hideMark/>
          </w:tcPr>
          <w:p w14:paraId="2E034E9A"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21</w:t>
            </w:r>
          </w:p>
        </w:tc>
      </w:tr>
      <w:tr w:rsidR="009A7B31" w:rsidRPr="00EF410F" w14:paraId="2E034EAC" w14:textId="77777777" w:rsidTr="00253C9A">
        <w:trPr>
          <w:trHeight w:val="543"/>
        </w:trPr>
        <w:tc>
          <w:tcPr>
            <w:tcW w:w="2364" w:type="dxa"/>
            <w:tcBorders>
              <w:top w:val="nil"/>
              <w:left w:val="single" w:sz="8" w:space="0" w:color="auto"/>
              <w:bottom w:val="single" w:sz="4" w:space="0" w:color="auto"/>
              <w:right w:val="nil"/>
            </w:tcBorders>
            <w:shd w:val="clear" w:color="000000" w:fill="BFBFBF"/>
            <w:vAlign w:val="center"/>
            <w:hideMark/>
          </w:tcPr>
          <w:p w14:paraId="2E034E9C" w14:textId="77777777" w:rsidR="009A7B31" w:rsidRPr="00EF410F" w:rsidRDefault="009A7B31" w:rsidP="009A7B31">
            <w:pPr>
              <w:rPr>
                <w:rFonts w:ascii="Arial" w:hAnsi="Arial" w:cs="Arial"/>
                <w:color w:val="000000"/>
                <w:sz w:val="20"/>
                <w:szCs w:val="20"/>
              </w:rPr>
            </w:pPr>
            <w:r w:rsidRPr="00EF410F">
              <w:rPr>
                <w:rFonts w:ascii="Arial" w:hAnsi="Arial" w:cs="Arial"/>
                <w:color w:val="000000"/>
                <w:sz w:val="20"/>
                <w:szCs w:val="20"/>
              </w:rPr>
              <w:t>Agree to hire consultant for pre-issuance reviews</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9D"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10</w:t>
            </w:r>
          </w:p>
        </w:tc>
        <w:tc>
          <w:tcPr>
            <w:tcW w:w="496" w:type="dxa"/>
            <w:tcBorders>
              <w:top w:val="nil"/>
              <w:left w:val="nil"/>
              <w:bottom w:val="single" w:sz="4" w:space="0" w:color="auto"/>
              <w:right w:val="single" w:sz="4" w:space="0" w:color="auto"/>
            </w:tcBorders>
            <w:shd w:val="clear" w:color="000000" w:fill="BFBFBF"/>
            <w:vAlign w:val="bottom"/>
            <w:hideMark/>
          </w:tcPr>
          <w:p w14:paraId="2E034E9E"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52" w:type="dxa"/>
            <w:tcBorders>
              <w:top w:val="nil"/>
              <w:left w:val="nil"/>
              <w:bottom w:val="single" w:sz="4" w:space="0" w:color="auto"/>
              <w:right w:val="single" w:sz="4" w:space="0" w:color="auto"/>
            </w:tcBorders>
            <w:shd w:val="clear" w:color="000000" w:fill="BFBFBF"/>
            <w:vAlign w:val="bottom"/>
            <w:hideMark/>
          </w:tcPr>
          <w:p w14:paraId="2E034E9F"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10</w:t>
            </w:r>
          </w:p>
        </w:tc>
        <w:tc>
          <w:tcPr>
            <w:tcW w:w="1043" w:type="dxa"/>
            <w:tcBorders>
              <w:top w:val="nil"/>
              <w:left w:val="nil"/>
              <w:bottom w:val="single" w:sz="4" w:space="0" w:color="auto"/>
              <w:right w:val="single" w:sz="4" w:space="0" w:color="auto"/>
            </w:tcBorders>
            <w:shd w:val="clear" w:color="000000" w:fill="BFBFBF"/>
            <w:vAlign w:val="bottom"/>
            <w:hideMark/>
          </w:tcPr>
          <w:p w14:paraId="2E034EA0"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3</w:t>
            </w:r>
          </w:p>
        </w:tc>
        <w:tc>
          <w:tcPr>
            <w:tcW w:w="764" w:type="dxa"/>
            <w:tcBorders>
              <w:top w:val="nil"/>
              <w:left w:val="nil"/>
              <w:bottom w:val="single" w:sz="4" w:space="0" w:color="auto"/>
              <w:right w:val="nil"/>
            </w:tcBorders>
            <w:shd w:val="clear" w:color="000000" w:fill="BFBFBF"/>
            <w:vAlign w:val="bottom"/>
            <w:hideMark/>
          </w:tcPr>
          <w:p w14:paraId="2E034EA1"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13</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A2"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13</w:t>
            </w:r>
          </w:p>
        </w:tc>
        <w:tc>
          <w:tcPr>
            <w:tcW w:w="496" w:type="dxa"/>
            <w:tcBorders>
              <w:top w:val="nil"/>
              <w:left w:val="nil"/>
              <w:bottom w:val="single" w:sz="4" w:space="0" w:color="auto"/>
              <w:right w:val="single" w:sz="4" w:space="0" w:color="auto"/>
            </w:tcBorders>
            <w:shd w:val="clear" w:color="000000" w:fill="BFBFBF"/>
            <w:vAlign w:val="bottom"/>
            <w:hideMark/>
          </w:tcPr>
          <w:p w14:paraId="2E034EA3"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842" w:type="dxa"/>
            <w:tcBorders>
              <w:top w:val="nil"/>
              <w:left w:val="nil"/>
              <w:bottom w:val="single" w:sz="4" w:space="0" w:color="auto"/>
              <w:right w:val="single" w:sz="4" w:space="0" w:color="auto"/>
            </w:tcBorders>
            <w:shd w:val="clear" w:color="000000" w:fill="BFBFBF"/>
            <w:vAlign w:val="bottom"/>
            <w:hideMark/>
          </w:tcPr>
          <w:p w14:paraId="2E034EA4"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14</w:t>
            </w:r>
          </w:p>
        </w:tc>
        <w:tc>
          <w:tcPr>
            <w:tcW w:w="1043" w:type="dxa"/>
            <w:tcBorders>
              <w:top w:val="nil"/>
              <w:left w:val="nil"/>
              <w:bottom w:val="single" w:sz="4" w:space="0" w:color="auto"/>
              <w:right w:val="single" w:sz="4" w:space="0" w:color="auto"/>
            </w:tcBorders>
            <w:shd w:val="clear" w:color="000000" w:fill="BFBFBF"/>
            <w:vAlign w:val="bottom"/>
            <w:hideMark/>
          </w:tcPr>
          <w:p w14:paraId="2E034EA5"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782" w:type="dxa"/>
            <w:tcBorders>
              <w:top w:val="nil"/>
              <w:left w:val="nil"/>
              <w:bottom w:val="single" w:sz="4" w:space="0" w:color="auto"/>
              <w:right w:val="single" w:sz="8" w:space="0" w:color="auto"/>
            </w:tcBorders>
            <w:shd w:val="clear" w:color="000000" w:fill="BFBFBF"/>
            <w:vAlign w:val="bottom"/>
            <w:hideMark/>
          </w:tcPr>
          <w:p w14:paraId="2E034EA6"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15</w:t>
            </w:r>
          </w:p>
        </w:tc>
        <w:tc>
          <w:tcPr>
            <w:tcW w:w="518" w:type="dxa"/>
            <w:tcBorders>
              <w:top w:val="nil"/>
              <w:left w:val="nil"/>
              <w:bottom w:val="single" w:sz="4" w:space="0" w:color="auto"/>
              <w:right w:val="single" w:sz="4" w:space="0" w:color="auto"/>
            </w:tcBorders>
            <w:shd w:val="clear" w:color="000000" w:fill="BFBFBF"/>
            <w:vAlign w:val="bottom"/>
            <w:hideMark/>
          </w:tcPr>
          <w:p w14:paraId="2E034EA7"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15</w:t>
            </w:r>
          </w:p>
        </w:tc>
        <w:tc>
          <w:tcPr>
            <w:tcW w:w="496" w:type="dxa"/>
            <w:tcBorders>
              <w:top w:val="nil"/>
              <w:left w:val="nil"/>
              <w:bottom w:val="single" w:sz="4" w:space="0" w:color="auto"/>
              <w:right w:val="single" w:sz="4" w:space="0" w:color="auto"/>
            </w:tcBorders>
            <w:shd w:val="clear" w:color="000000" w:fill="BFBFBF"/>
            <w:vAlign w:val="bottom"/>
            <w:hideMark/>
          </w:tcPr>
          <w:p w14:paraId="2E034EA8"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842" w:type="dxa"/>
            <w:tcBorders>
              <w:top w:val="nil"/>
              <w:left w:val="nil"/>
              <w:bottom w:val="single" w:sz="4" w:space="0" w:color="auto"/>
              <w:right w:val="single" w:sz="4" w:space="0" w:color="auto"/>
            </w:tcBorders>
            <w:shd w:val="clear" w:color="000000" w:fill="BFBFBF"/>
            <w:vAlign w:val="bottom"/>
            <w:hideMark/>
          </w:tcPr>
          <w:p w14:paraId="2E034EA9"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16</w:t>
            </w:r>
          </w:p>
        </w:tc>
        <w:tc>
          <w:tcPr>
            <w:tcW w:w="1179" w:type="dxa"/>
            <w:tcBorders>
              <w:top w:val="nil"/>
              <w:left w:val="nil"/>
              <w:bottom w:val="single" w:sz="4" w:space="0" w:color="auto"/>
              <w:right w:val="single" w:sz="4" w:space="0" w:color="auto"/>
            </w:tcBorders>
            <w:shd w:val="clear" w:color="000000" w:fill="BFBFBF"/>
            <w:vAlign w:val="bottom"/>
            <w:hideMark/>
          </w:tcPr>
          <w:p w14:paraId="2E034EAA"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813" w:type="dxa"/>
            <w:tcBorders>
              <w:top w:val="nil"/>
              <w:left w:val="nil"/>
              <w:bottom w:val="single" w:sz="4" w:space="0" w:color="auto"/>
              <w:right w:val="single" w:sz="8" w:space="0" w:color="auto"/>
            </w:tcBorders>
            <w:shd w:val="clear" w:color="000000" w:fill="BFBFBF"/>
            <w:vAlign w:val="bottom"/>
            <w:hideMark/>
          </w:tcPr>
          <w:p w14:paraId="2E034EAB"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17</w:t>
            </w:r>
          </w:p>
        </w:tc>
      </w:tr>
      <w:tr w:rsidR="009A7B31" w:rsidRPr="00EF410F" w14:paraId="2E034EBD" w14:textId="77777777" w:rsidTr="00253C9A">
        <w:trPr>
          <w:trHeight w:val="543"/>
        </w:trPr>
        <w:tc>
          <w:tcPr>
            <w:tcW w:w="2364" w:type="dxa"/>
            <w:tcBorders>
              <w:top w:val="nil"/>
              <w:left w:val="single" w:sz="8" w:space="0" w:color="auto"/>
              <w:bottom w:val="single" w:sz="4" w:space="0" w:color="auto"/>
              <w:right w:val="nil"/>
            </w:tcBorders>
            <w:shd w:val="clear" w:color="000000" w:fill="BFBFBF"/>
            <w:vAlign w:val="center"/>
            <w:hideMark/>
          </w:tcPr>
          <w:p w14:paraId="2E034EAD" w14:textId="77777777" w:rsidR="009A7B31" w:rsidRPr="00EF410F" w:rsidRDefault="009A7B31" w:rsidP="009A7B31">
            <w:pPr>
              <w:rPr>
                <w:rFonts w:ascii="Arial" w:hAnsi="Arial" w:cs="Arial"/>
                <w:color w:val="000000"/>
                <w:sz w:val="20"/>
                <w:szCs w:val="20"/>
              </w:rPr>
            </w:pPr>
            <w:r w:rsidRPr="00EF410F">
              <w:rPr>
                <w:rFonts w:ascii="Arial" w:hAnsi="Arial" w:cs="Arial"/>
                <w:color w:val="000000"/>
                <w:sz w:val="20"/>
                <w:szCs w:val="20"/>
              </w:rPr>
              <w:t>Submit to team captain revisit – general</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AE"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496" w:type="dxa"/>
            <w:tcBorders>
              <w:top w:val="nil"/>
              <w:left w:val="nil"/>
              <w:bottom w:val="single" w:sz="4" w:space="0" w:color="auto"/>
              <w:right w:val="single" w:sz="4" w:space="0" w:color="auto"/>
            </w:tcBorders>
            <w:shd w:val="clear" w:color="000000" w:fill="BFBFBF"/>
            <w:vAlign w:val="bottom"/>
            <w:hideMark/>
          </w:tcPr>
          <w:p w14:paraId="2E034EAF"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852" w:type="dxa"/>
            <w:tcBorders>
              <w:top w:val="nil"/>
              <w:left w:val="nil"/>
              <w:bottom w:val="single" w:sz="4" w:space="0" w:color="auto"/>
              <w:right w:val="single" w:sz="4" w:space="0" w:color="auto"/>
            </w:tcBorders>
            <w:shd w:val="clear" w:color="000000" w:fill="BFBFBF"/>
            <w:vAlign w:val="bottom"/>
            <w:hideMark/>
          </w:tcPr>
          <w:p w14:paraId="2E034EB0"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1043" w:type="dxa"/>
            <w:tcBorders>
              <w:top w:val="nil"/>
              <w:left w:val="nil"/>
              <w:bottom w:val="single" w:sz="4" w:space="0" w:color="auto"/>
              <w:right w:val="single" w:sz="4" w:space="0" w:color="auto"/>
            </w:tcBorders>
            <w:shd w:val="clear" w:color="000000" w:fill="BFBFBF"/>
            <w:vAlign w:val="bottom"/>
            <w:hideMark/>
          </w:tcPr>
          <w:p w14:paraId="2E034EB1"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764" w:type="dxa"/>
            <w:tcBorders>
              <w:top w:val="nil"/>
              <w:left w:val="nil"/>
              <w:bottom w:val="single" w:sz="4" w:space="0" w:color="auto"/>
              <w:right w:val="nil"/>
            </w:tcBorders>
            <w:shd w:val="clear" w:color="000000" w:fill="BFBFBF"/>
            <w:vAlign w:val="bottom"/>
            <w:hideMark/>
          </w:tcPr>
          <w:p w14:paraId="2E034EB2"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B3"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496" w:type="dxa"/>
            <w:tcBorders>
              <w:top w:val="nil"/>
              <w:left w:val="nil"/>
              <w:bottom w:val="single" w:sz="4" w:space="0" w:color="auto"/>
              <w:right w:val="single" w:sz="4" w:space="0" w:color="auto"/>
            </w:tcBorders>
            <w:shd w:val="clear" w:color="000000" w:fill="BFBFBF"/>
            <w:vAlign w:val="bottom"/>
            <w:hideMark/>
          </w:tcPr>
          <w:p w14:paraId="2E034EB4"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842" w:type="dxa"/>
            <w:tcBorders>
              <w:top w:val="nil"/>
              <w:left w:val="nil"/>
              <w:bottom w:val="single" w:sz="4" w:space="0" w:color="auto"/>
              <w:right w:val="single" w:sz="4" w:space="0" w:color="auto"/>
            </w:tcBorders>
            <w:shd w:val="clear" w:color="000000" w:fill="BFBFBF"/>
            <w:vAlign w:val="bottom"/>
            <w:hideMark/>
          </w:tcPr>
          <w:p w14:paraId="2E034EB5"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1043" w:type="dxa"/>
            <w:tcBorders>
              <w:top w:val="nil"/>
              <w:left w:val="nil"/>
              <w:bottom w:val="single" w:sz="4" w:space="0" w:color="auto"/>
              <w:right w:val="single" w:sz="4" w:space="0" w:color="auto"/>
            </w:tcBorders>
            <w:shd w:val="clear" w:color="000000" w:fill="BFBFBF"/>
            <w:vAlign w:val="bottom"/>
            <w:hideMark/>
          </w:tcPr>
          <w:p w14:paraId="2E034EB6"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782" w:type="dxa"/>
            <w:tcBorders>
              <w:top w:val="nil"/>
              <w:left w:val="nil"/>
              <w:bottom w:val="single" w:sz="4" w:space="0" w:color="auto"/>
              <w:right w:val="single" w:sz="8" w:space="0" w:color="auto"/>
            </w:tcBorders>
            <w:shd w:val="clear" w:color="000000" w:fill="BFBFBF"/>
            <w:vAlign w:val="bottom"/>
            <w:hideMark/>
          </w:tcPr>
          <w:p w14:paraId="2E034EB7"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518" w:type="dxa"/>
            <w:tcBorders>
              <w:top w:val="nil"/>
              <w:left w:val="nil"/>
              <w:bottom w:val="single" w:sz="4" w:space="0" w:color="auto"/>
              <w:right w:val="single" w:sz="4" w:space="0" w:color="auto"/>
            </w:tcBorders>
            <w:shd w:val="clear" w:color="000000" w:fill="BFBFBF"/>
            <w:vAlign w:val="bottom"/>
            <w:hideMark/>
          </w:tcPr>
          <w:p w14:paraId="2E034EB8"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496" w:type="dxa"/>
            <w:tcBorders>
              <w:top w:val="nil"/>
              <w:left w:val="nil"/>
              <w:bottom w:val="single" w:sz="4" w:space="0" w:color="auto"/>
              <w:right w:val="single" w:sz="4" w:space="0" w:color="auto"/>
            </w:tcBorders>
            <w:shd w:val="clear" w:color="000000" w:fill="BFBFBF"/>
            <w:vAlign w:val="bottom"/>
            <w:hideMark/>
          </w:tcPr>
          <w:p w14:paraId="2E034EB9"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42" w:type="dxa"/>
            <w:tcBorders>
              <w:top w:val="nil"/>
              <w:left w:val="nil"/>
              <w:bottom w:val="single" w:sz="4" w:space="0" w:color="auto"/>
              <w:right w:val="single" w:sz="4" w:space="0" w:color="auto"/>
            </w:tcBorders>
            <w:shd w:val="clear" w:color="000000" w:fill="BFBFBF"/>
            <w:vAlign w:val="bottom"/>
            <w:hideMark/>
          </w:tcPr>
          <w:p w14:paraId="2E034EBA"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1179" w:type="dxa"/>
            <w:tcBorders>
              <w:top w:val="nil"/>
              <w:left w:val="nil"/>
              <w:bottom w:val="single" w:sz="4" w:space="0" w:color="auto"/>
              <w:right w:val="single" w:sz="4" w:space="0" w:color="auto"/>
            </w:tcBorders>
            <w:shd w:val="clear" w:color="000000" w:fill="BFBFBF"/>
            <w:vAlign w:val="bottom"/>
            <w:hideMark/>
          </w:tcPr>
          <w:p w14:paraId="2E034EBB"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13" w:type="dxa"/>
            <w:tcBorders>
              <w:top w:val="nil"/>
              <w:left w:val="nil"/>
              <w:bottom w:val="single" w:sz="4" w:space="0" w:color="auto"/>
              <w:right w:val="single" w:sz="8" w:space="0" w:color="auto"/>
            </w:tcBorders>
            <w:shd w:val="clear" w:color="000000" w:fill="BFBFBF"/>
            <w:vAlign w:val="bottom"/>
            <w:hideMark/>
          </w:tcPr>
          <w:p w14:paraId="2E034EBC"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r>
      <w:tr w:rsidR="009A7B31" w:rsidRPr="00EF410F" w14:paraId="2E034ECE" w14:textId="77777777" w:rsidTr="00253C9A">
        <w:trPr>
          <w:trHeight w:val="543"/>
        </w:trPr>
        <w:tc>
          <w:tcPr>
            <w:tcW w:w="2364" w:type="dxa"/>
            <w:tcBorders>
              <w:top w:val="nil"/>
              <w:left w:val="single" w:sz="8" w:space="0" w:color="auto"/>
              <w:bottom w:val="single" w:sz="4" w:space="0" w:color="auto"/>
              <w:right w:val="nil"/>
            </w:tcBorders>
            <w:shd w:val="clear" w:color="000000" w:fill="BFBFBF"/>
            <w:vAlign w:val="center"/>
            <w:hideMark/>
          </w:tcPr>
          <w:p w14:paraId="2E034EBE" w14:textId="77777777" w:rsidR="009A7B31" w:rsidRPr="00EF410F" w:rsidRDefault="009A7B31" w:rsidP="009A7B31">
            <w:pPr>
              <w:rPr>
                <w:rFonts w:ascii="Arial" w:hAnsi="Arial" w:cs="Arial"/>
                <w:color w:val="000000"/>
                <w:sz w:val="20"/>
                <w:szCs w:val="20"/>
              </w:rPr>
            </w:pPr>
            <w:r w:rsidRPr="00EF410F">
              <w:rPr>
                <w:rFonts w:ascii="Arial" w:hAnsi="Arial" w:cs="Arial"/>
                <w:color w:val="000000"/>
                <w:sz w:val="20"/>
                <w:szCs w:val="20"/>
              </w:rPr>
              <w:t xml:space="preserve">Submit to TC review of subsequent engagement </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BF"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8</w:t>
            </w:r>
          </w:p>
        </w:tc>
        <w:tc>
          <w:tcPr>
            <w:tcW w:w="496" w:type="dxa"/>
            <w:tcBorders>
              <w:top w:val="nil"/>
              <w:left w:val="nil"/>
              <w:bottom w:val="single" w:sz="4" w:space="0" w:color="auto"/>
              <w:right w:val="single" w:sz="4" w:space="0" w:color="auto"/>
            </w:tcBorders>
            <w:shd w:val="clear" w:color="000000" w:fill="BFBFBF"/>
            <w:vAlign w:val="bottom"/>
            <w:hideMark/>
          </w:tcPr>
          <w:p w14:paraId="2E034EC0"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52" w:type="dxa"/>
            <w:tcBorders>
              <w:top w:val="nil"/>
              <w:left w:val="nil"/>
              <w:bottom w:val="single" w:sz="4" w:space="0" w:color="auto"/>
              <w:right w:val="single" w:sz="4" w:space="0" w:color="auto"/>
            </w:tcBorders>
            <w:shd w:val="clear" w:color="000000" w:fill="BFBFBF"/>
            <w:vAlign w:val="bottom"/>
            <w:hideMark/>
          </w:tcPr>
          <w:p w14:paraId="2E034EC1"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8</w:t>
            </w:r>
          </w:p>
        </w:tc>
        <w:tc>
          <w:tcPr>
            <w:tcW w:w="1043" w:type="dxa"/>
            <w:tcBorders>
              <w:top w:val="nil"/>
              <w:left w:val="nil"/>
              <w:bottom w:val="single" w:sz="4" w:space="0" w:color="auto"/>
              <w:right w:val="single" w:sz="4" w:space="0" w:color="auto"/>
            </w:tcBorders>
            <w:shd w:val="clear" w:color="000000" w:fill="BFBFBF"/>
            <w:vAlign w:val="bottom"/>
            <w:hideMark/>
          </w:tcPr>
          <w:p w14:paraId="2E034EC2"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764" w:type="dxa"/>
            <w:tcBorders>
              <w:top w:val="nil"/>
              <w:left w:val="nil"/>
              <w:bottom w:val="single" w:sz="4" w:space="0" w:color="auto"/>
              <w:right w:val="nil"/>
            </w:tcBorders>
            <w:shd w:val="clear" w:color="000000" w:fill="BFBFBF"/>
            <w:vAlign w:val="bottom"/>
            <w:hideMark/>
          </w:tcPr>
          <w:p w14:paraId="2E034EC3"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10</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C4"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13</w:t>
            </w:r>
          </w:p>
        </w:tc>
        <w:tc>
          <w:tcPr>
            <w:tcW w:w="496" w:type="dxa"/>
            <w:tcBorders>
              <w:top w:val="nil"/>
              <w:left w:val="nil"/>
              <w:bottom w:val="single" w:sz="4" w:space="0" w:color="auto"/>
              <w:right w:val="single" w:sz="4" w:space="0" w:color="auto"/>
            </w:tcBorders>
            <w:shd w:val="clear" w:color="000000" w:fill="BFBFBF"/>
            <w:vAlign w:val="bottom"/>
            <w:hideMark/>
          </w:tcPr>
          <w:p w14:paraId="2E034EC5"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842" w:type="dxa"/>
            <w:tcBorders>
              <w:top w:val="nil"/>
              <w:left w:val="nil"/>
              <w:bottom w:val="single" w:sz="4" w:space="0" w:color="auto"/>
              <w:right w:val="single" w:sz="4" w:space="0" w:color="auto"/>
            </w:tcBorders>
            <w:shd w:val="clear" w:color="000000" w:fill="BFBFBF"/>
            <w:vAlign w:val="bottom"/>
            <w:hideMark/>
          </w:tcPr>
          <w:p w14:paraId="2E034EC6"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14</w:t>
            </w:r>
          </w:p>
        </w:tc>
        <w:tc>
          <w:tcPr>
            <w:tcW w:w="1043" w:type="dxa"/>
            <w:tcBorders>
              <w:top w:val="nil"/>
              <w:left w:val="nil"/>
              <w:bottom w:val="single" w:sz="4" w:space="0" w:color="auto"/>
              <w:right w:val="single" w:sz="4" w:space="0" w:color="auto"/>
            </w:tcBorders>
            <w:shd w:val="clear" w:color="000000" w:fill="BFBFBF"/>
            <w:vAlign w:val="bottom"/>
            <w:hideMark/>
          </w:tcPr>
          <w:p w14:paraId="2E034EC7"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782" w:type="dxa"/>
            <w:tcBorders>
              <w:top w:val="nil"/>
              <w:left w:val="nil"/>
              <w:bottom w:val="single" w:sz="4" w:space="0" w:color="auto"/>
              <w:right w:val="single" w:sz="8" w:space="0" w:color="auto"/>
            </w:tcBorders>
            <w:shd w:val="clear" w:color="000000" w:fill="BFBFBF"/>
            <w:vAlign w:val="bottom"/>
            <w:hideMark/>
          </w:tcPr>
          <w:p w14:paraId="2E034EC8"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14</w:t>
            </w:r>
          </w:p>
        </w:tc>
        <w:tc>
          <w:tcPr>
            <w:tcW w:w="518" w:type="dxa"/>
            <w:tcBorders>
              <w:top w:val="nil"/>
              <w:left w:val="nil"/>
              <w:bottom w:val="single" w:sz="4" w:space="0" w:color="auto"/>
              <w:right w:val="single" w:sz="4" w:space="0" w:color="auto"/>
            </w:tcBorders>
            <w:shd w:val="clear" w:color="000000" w:fill="BFBFBF"/>
            <w:vAlign w:val="bottom"/>
            <w:hideMark/>
          </w:tcPr>
          <w:p w14:paraId="2E034EC9"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23</w:t>
            </w:r>
          </w:p>
        </w:tc>
        <w:tc>
          <w:tcPr>
            <w:tcW w:w="496" w:type="dxa"/>
            <w:tcBorders>
              <w:top w:val="nil"/>
              <w:left w:val="nil"/>
              <w:bottom w:val="single" w:sz="4" w:space="0" w:color="auto"/>
              <w:right w:val="single" w:sz="4" w:space="0" w:color="auto"/>
            </w:tcBorders>
            <w:shd w:val="clear" w:color="000000" w:fill="BFBFBF"/>
            <w:vAlign w:val="bottom"/>
            <w:hideMark/>
          </w:tcPr>
          <w:p w14:paraId="2E034ECA"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842" w:type="dxa"/>
            <w:tcBorders>
              <w:top w:val="nil"/>
              <w:left w:val="nil"/>
              <w:bottom w:val="single" w:sz="4" w:space="0" w:color="auto"/>
              <w:right w:val="single" w:sz="4" w:space="0" w:color="auto"/>
            </w:tcBorders>
            <w:shd w:val="clear" w:color="000000" w:fill="BFBFBF"/>
            <w:vAlign w:val="bottom"/>
            <w:hideMark/>
          </w:tcPr>
          <w:p w14:paraId="2E034ECB"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24</w:t>
            </w:r>
          </w:p>
        </w:tc>
        <w:tc>
          <w:tcPr>
            <w:tcW w:w="1179" w:type="dxa"/>
            <w:tcBorders>
              <w:top w:val="nil"/>
              <w:left w:val="nil"/>
              <w:bottom w:val="single" w:sz="4" w:space="0" w:color="auto"/>
              <w:right w:val="single" w:sz="4" w:space="0" w:color="auto"/>
            </w:tcBorders>
            <w:shd w:val="clear" w:color="000000" w:fill="BFBFBF"/>
            <w:vAlign w:val="bottom"/>
            <w:hideMark/>
          </w:tcPr>
          <w:p w14:paraId="2E034ECC"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813" w:type="dxa"/>
            <w:tcBorders>
              <w:top w:val="nil"/>
              <w:left w:val="nil"/>
              <w:bottom w:val="single" w:sz="4" w:space="0" w:color="auto"/>
              <w:right w:val="single" w:sz="8" w:space="0" w:color="auto"/>
            </w:tcBorders>
            <w:shd w:val="clear" w:color="000000" w:fill="BFBFBF"/>
            <w:vAlign w:val="bottom"/>
            <w:hideMark/>
          </w:tcPr>
          <w:p w14:paraId="2E034ECD"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26</w:t>
            </w:r>
          </w:p>
        </w:tc>
      </w:tr>
      <w:tr w:rsidR="009A7B31" w:rsidRPr="00EF410F" w14:paraId="2E034EDF" w14:textId="77777777" w:rsidTr="00253C9A">
        <w:trPr>
          <w:trHeight w:val="543"/>
        </w:trPr>
        <w:tc>
          <w:tcPr>
            <w:tcW w:w="2364" w:type="dxa"/>
            <w:tcBorders>
              <w:top w:val="nil"/>
              <w:left w:val="single" w:sz="8" w:space="0" w:color="auto"/>
              <w:bottom w:val="single" w:sz="4" w:space="0" w:color="auto"/>
              <w:right w:val="nil"/>
            </w:tcBorders>
            <w:shd w:val="clear" w:color="000000" w:fill="BFBFBF"/>
            <w:vAlign w:val="center"/>
            <w:hideMark/>
          </w:tcPr>
          <w:p w14:paraId="2E034ECF" w14:textId="77777777" w:rsidR="009A7B31" w:rsidRPr="00EF410F" w:rsidRDefault="009A7B31" w:rsidP="009A7B31">
            <w:pPr>
              <w:rPr>
                <w:rFonts w:ascii="Arial" w:hAnsi="Arial" w:cs="Arial"/>
                <w:color w:val="000000"/>
                <w:sz w:val="20"/>
                <w:szCs w:val="20"/>
              </w:rPr>
            </w:pPr>
            <w:r w:rsidRPr="00EF410F">
              <w:rPr>
                <w:rFonts w:ascii="Arial" w:hAnsi="Arial" w:cs="Arial"/>
                <w:color w:val="000000"/>
                <w:sz w:val="20"/>
                <w:szCs w:val="20"/>
              </w:rPr>
              <w:t>Agree to have accelerated review</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D0"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496" w:type="dxa"/>
            <w:tcBorders>
              <w:top w:val="nil"/>
              <w:left w:val="nil"/>
              <w:bottom w:val="single" w:sz="4" w:space="0" w:color="auto"/>
              <w:right w:val="single" w:sz="4" w:space="0" w:color="auto"/>
            </w:tcBorders>
            <w:shd w:val="clear" w:color="000000" w:fill="BFBFBF"/>
            <w:vAlign w:val="bottom"/>
            <w:hideMark/>
          </w:tcPr>
          <w:p w14:paraId="2E034ED1"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52" w:type="dxa"/>
            <w:tcBorders>
              <w:top w:val="nil"/>
              <w:left w:val="nil"/>
              <w:bottom w:val="single" w:sz="4" w:space="0" w:color="auto"/>
              <w:right w:val="single" w:sz="4" w:space="0" w:color="auto"/>
            </w:tcBorders>
            <w:shd w:val="clear" w:color="000000" w:fill="BFBFBF"/>
            <w:vAlign w:val="bottom"/>
            <w:hideMark/>
          </w:tcPr>
          <w:p w14:paraId="2E034ED2"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1043" w:type="dxa"/>
            <w:tcBorders>
              <w:top w:val="nil"/>
              <w:left w:val="nil"/>
              <w:bottom w:val="single" w:sz="4" w:space="0" w:color="auto"/>
              <w:right w:val="single" w:sz="4" w:space="0" w:color="auto"/>
            </w:tcBorders>
            <w:shd w:val="clear" w:color="000000" w:fill="BFBFBF"/>
            <w:vAlign w:val="bottom"/>
            <w:hideMark/>
          </w:tcPr>
          <w:p w14:paraId="2E034ED3"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764" w:type="dxa"/>
            <w:tcBorders>
              <w:top w:val="nil"/>
              <w:left w:val="nil"/>
              <w:bottom w:val="single" w:sz="4" w:space="0" w:color="auto"/>
              <w:right w:val="nil"/>
            </w:tcBorders>
            <w:shd w:val="clear" w:color="000000" w:fill="BFBFBF"/>
            <w:vAlign w:val="bottom"/>
            <w:hideMark/>
          </w:tcPr>
          <w:p w14:paraId="2E034ED4"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D5"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496" w:type="dxa"/>
            <w:tcBorders>
              <w:top w:val="nil"/>
              <w:left w:val="nil"/>
              <w:bottom w:val="single" w:sz="4" w:space="0" w:color="auto"/>
              <w:right w:val="single" w:sz="4" w:space="0" w:color="auto"/>
            </w:tcBorders>
            <w:shd w:val="clear" w:color="000000" w:fill="BFBFBF"/>
            <w:vAlign w:val="bottom"/>
            <w:hideMark/>
          </w:tcPr>
          <w:p w14:paraId="2E034ED6"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42" w:type="dxa"/>
            <w:tcBorders>
              <w:top w:val="nil"/>
              <w:left w:val="nil"/>
              <w:bottom w:val="single" w:sz="4" w:space="0" w:color="auto"/>
              <w:right w:val="single" w:sz="4" w:space="0" w:color="auto"/>
            </w:tcBorders>
            <w:shd w:val="clear" w:color="000000" w:fill="BFBFBF"/>
            <w:vAlign w:val="bottom"/>
            <w:hideMark/>
          </w:tcPr>
          <w:p w14:paraId="2E034ED7"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1043" w:type="dxa"/>
            <w:tcBorders>
              <w:top w:val="nil"/>
              <w:left w:val="nil"/>
              <w:bottom w:val="single" w:sz="4" w:space="0" w:color="auto"/>
              <w:right w:val="single" w:sz="4" w:space="0" w:color="auto"/>
            </w:tcBorders>
            <w:shd w:val="clear" w:color="000000" w:fill="BFBFBF"/>
            <w:vAlign w:val="bottom"/>
            <w:hideMark/>
          </w:tcPr>
          <w:p w14:paraId="2E034ED8"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782" w:type="dxa"/>
            <w:tcBorders>
              <w:top w:val="nil"/>
              <w:left w:val="nil"/>
              <w:bottom w:val="single" w:sz="4" w:space="0" w:color="auto"/>
              <w:right w:val="single" w:sz="8" w:space="0" w:color="auto"/>
            </w:tcBorders>
            <w:shd w:val="clear" w:color="000000" w:fill="BFBFBF"/>
            <w:vAlign w:val="bottom"/>
            <w:hideMark/>
          </w:tcPr>
          <w:p w14:paraId="2E034ED9"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518" w:type="dxa"/>
            <w:tcBorders>
              <w:top w:val="nil"/>
              <w:left w:val="nil"/>
              <w:bottom w:val="single" w:sz="4" w:space="0" w:color="auto"/>
              <w:right w:val="single" w:sz="4" w:space="0" w:color="auto"/>
            </w:tcBorders>
            <w:shd w:val="clear" w:color="000000" w:fill="BFBFBF"/>
            <w:vAlign w:val="bottom"/>
            <w:hideMark/>
          </w:tcPr>
          <w:p w14:paraId="2E034EDA"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496" w:type="dxa"/>
            <w:tcBorders>
              <w:top w:val="nil"/>
              <w:left w:val="nil"/>
              <w:bottom w:val="single" w:sz="4" w:space="0" w:color="auto"/>
              <w:right w:val="single" w:sz="4" w:space="0" w:color="auto"/>
            </w:tcBorders>
            <w:shd w:val="clear" w:color="000000" w:fill="BFBFBF"/>
            <w:vAlign w:val="bottom"/>
            <w:hideMark/>
          </w:tcPr>
          <w:p w14:paraId="2E034EDB"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42" w:type="dxa"/>
            <w:tcBorders>
              <w:top w:val="nil"/>
              <w:left w:val="nil"/>
              <w:bottom w:val="single" w:sz="4" w:space="0" w:color="auto"/>
              <w:right w:val="single" w:sz="4" w:space="0" w:color="auto"/>
            </w:tcBorders>
            <w:shd w:val="clear" w:color="000000" w:fill="BFBFBF"/>
            <w:vAlign w:val="bottom"/>
            <w:hideMark/>
          </w:tcPr>
          <w:p w14:paraId="2E034EDC"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1179" w:type="dxa"/>
            <w:tcBorders>
              <w:top w:val="nil"/>
              <w:left w:val="nil"/>
              <w:bottom w:val="single" w:sz="4" w:space="0" w:color="auto"/>
              <w:right w:val="single" w:sz="4" w:space="0" w:color="auto"/>
            </w:tcBorders>
            <w:shd w:val="clear" w:color="000000" w:fill="BFBFBF"/>
            <w:vAlign w:val="bottom"/>
            <w:hideMark/>
          </w:tcPr>
          <w:p w14:paraId="2E034EDD"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13" w:type="dxa"/>
            <w:tcBorders>
              <w:top w:val="nil"/>
              <w:left w:val="nil"/>
              <w:bottom w:val="single" w:sz="4" w:space="0" w:color="auto"/>
              <w:right w:val="single" w:sz="8" w:space="0" w:color="auto"/>
            </w:tcBorders>
            <w:shd w:val="clear" w:color="000000" w:fill="BFBFBF"/>
            <w:vAlign w:val="bottom"/>
            <w:hideMark/>
          </w:tcPr>
          <w:p w14:paraId="2E034EDE"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r>
      <w:tr w:rsidR="009A7B31" w:rsidRPr="00EF410F" w14:paraId="2E034EF0" w14:textId="77777777" w:rsidTr="00253C9A">
        <w:trPr>
          <w:trHeight w:val="543"/>
        </w:trPr>
        <w:tc>
          <w:tcPr>
            <w:tcW w:w="2364" w:type="dxa"/>
            <w:tcBorders>
              <w:top w:val="nil"/>
              <w:left w:val="single" w:sz="8" w:space="0" w:color="auto"/>
              <w:bottom w:val="single" w:sz="4" w:space="0" w:color="auto"/>
              <w:right w:val="nil"/>
            </w:tcBorders>
            <w:shd w:val="clear" w:color="000000" w:fill="BFBFBF"/>
            <w:vAlign w:val="center"/>
            <w:hideMark/>
          </w:tcPr>
          <w:p w14:paraId="2E034EE0" w14:textId="77777777" w:rsidR="009A7B31" w:rsidRPr="00EF410F" w:rsidRDefault="009A7B31" w:rsidP="009A7B31">
            <w:pPr>
              <w:rPr>
                <w:rFonts w:ascii="Arial" w:hAnsi="Arial" w:cs="Arial"/>
                <w:color w:val="000000"/>
                <w:sz w:val="20"/>
                <w:szCs w:val="20"/>
              </w:rPr>
            </w:pPr>
            <w:r w:rsidRPr="00EF410F">
              <w:rPr>
                <w:rFonts w:ascii="Arial" w:hAnsi="Arial" w:cs="Arial"/>
                <w:color w:val="000000"/>
                <w:sz w:val="20"/>
                <w:szCs w:val="20"/>
              </w:rPr>
              <w:t>Does not perform any auditing engagements</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E1"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496" w:type="dxa"/>
            <w:tcBorders>
              <w:top w:val="nil"/>
              <w:left w:val="nil"/>
              <w:bottom w:val="single" w:sz="4" w:space="0" w:color="auto"/>
              <w:right w:val="single" w:sz="4" w:space="0" w:color="auto"/>
            </w:tcBorders>
            <w:shd w:val="clear" w:color="000000" w:fill="BFBFBF"/>
            <w:vAlign w:val="bottom"/>
            <w:hideMark/>
          </w:tcPr>
          <w:p w14:paraId="2E034EE2"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52" w:type="dxa"/>
            <w:tcBorders>
              <w:top w:val="nil"/>
              <w:left w:val="nil"/>
              <w:bottom w:val="single" w:sz="4" w:space="0" w:color="auto"/>
              <w:right w:val="single" w:sz="4" w:space="0" w:color="auto"/>
            </w:tcBorders>
            <w:shd w:val="clear" w:color="000000" w:fill="BFBFBF"/>
            <w:vAlign w:val="bottom"/>
            <w:hideMark/>
          </w:tcPr>
          <w:p w14:paraId="2E034EE3"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1043" w:type="dxa"/>
            <w:tcBorders>
              <w:top w:val="nil"/>
              <w:left w:val="nil"/>
              <w:bottom w:val="single" w:sz="4" w:space="0" w:color="auto"/>
              <w:right w:val="single" w:sz="4" w:space="0" w:color="auto"/>
            </w:tcBorders>
            <w:shd w:val="clear" w:color="000000" w:fill="BFBFBF"/>
            <w:vAlign w:val="bottom"/>
            <w:hideMark/>
          </w:tcPr>
          <w:p w14:paraId="2E034EE4"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764" w:type="dxa"/>
            <w:tcBorders>
              <w:top w:val="nil"/>
              <w:left w:val="nil"/>
              <w:bottom w:val="single" w:sz="4" w:space="0" w:color="auto"/>
              <w:right w:val="nil"/>
            </w:tcBorders>
            <w:shd w:val="clear" w:color="000000" w:fill="BFBFBF"/>
            <w:vAlign w:val="bottom"/>
            <w:hideMark/>
          </w:tcPr>
          <w:p w14:paraId="2E034EE5"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E6"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496" w:type="dxa"/>
            <w:tcBorders>
              <w:top w:val="nil"/>
              <w:left w:val="nil"/>
              <w:bottom w:val="single" w:sz="4" w:space="0" w:color="auto"/>
              <w:right w:val="single" w:sz="4" w:space="0" w:color="auto"/>
            </w:tcBorders>
            <w:shd w:val="clear" w:color="000000" w:fill="BFBFBF"/>
            <w:vAlign w:val="bottom"/>
            <w:hideMark/>
          </w:tcPr>
          <w:p w14:paraId="2E034EE7"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42" w:type="dxa"/>
            <w:tcBorders>
              <w:top w:val="nil"/>
              <w:left w:val="nil"/>
              <w:bottom w:val="single" w:sz="4" w:space="0" w:color="auto"/>
              <w:right w:val="single" w:sz="4" w:space="0" w:color="auto"/>
            </w:tcBorders>
            <w:shd w:val="clear" w:color="000000" w:fill="BFBFBF"/>
            <w:vAlign w:val="bottom"/>
            <w:hideMark/>
          </w:tcPr>
          <w:p w14:paraId="2E034EE8"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1043" w:type="dxa"/>
            <w:tcBorders>
              <w:top w:val="nil"/>
              <w:left w:val="nil"/>
              <w:bottom w:val="single" w:sz="4" w:space="0" w:color="auto"/>
              <w:right w:val="single" w:sz="4" w:space="0" w:color="auto"/>
            </w:tcBorders>
            <w:shd w:val="clear" w:color="000000" w:fill="BFBFBF"/>
            <w:vAlign w:val="bottom"/>
            <w:hideMark/>
          </w:tcPr>
          <w:p w14:paraId="2E034EE9"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782" w:type="dxa"/>
            <w:tcBorders>
              <w:top w:val="nil"/>
              <w:left w:val="nil"/>
              <w:bottom w:val="single" w:sz="4" w:space="0" w:color="auto"/>
              <w:right w:val="single" w:sz="8" w:space="0" w:color="auto"/>
            </w:tcBorders>
            <w:shd w:val="clear" w:color="000000" w:fill="BFBFBF"/>
            <w:vAlign w:val="bottom"/>
            <w:hideMark/>
          </w:tcPr>
          <w:p w14:paraId="2E034EEA"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518" w:type="dxa"/>
            <w:tcBorders>
              <w:top w:val="nil"/>
              <w:left w:val="nil"/>
              <w:bottom w:val="single" w:sz="4" w:space="0" w:color="auto"/>
              <w:right w:val="single" w:sz="4" w:space="0" w:color="auto"/>
            </w:tcBorders>
            <w:shd w:val="clear" w:color="000000" w:fill="BFBFBF"/>
            <w:vAlign w:val="bottom"/>
            <w:hideMark/>
          </w:tcPr>
          <w:p w14:paraId="2E034EEB"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496" w:type="dxa"/>
            <w:tcBorders>
              <w:top w:val="nil"/>
              <w:left w:val="nil"/>
              <w:bottom w:val="single" w:sz="4" w:space="0" w:color="auto"/>
              <w:right w:val="single" w:sz="4" w:space="0" w:color="auto"/>
            </w:tcBorders>
            <w:shd w:val="clear" w:color="000000" w:fill="BFBFBF"/>
            <w:vAlign w:val="bottom"/>
            <w:hideMark/>
          </w:tcPr>
          <w:p w14:paraId="2E034EEC"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42" w:type="dxa"/>
            <w:tcBorders>
              <w:top w:val="nil"/>
              <w:left w:val="nil"/>
              <w:bottom w:val="single" w:sz="4" w:space="0" w:color="auto"/>
              <w:right w:val="single" w:sz="4" w:space="0" w:color="auto"/>
            </w:tcBorders>
            <w:shd w:val="clear" w:color="000000" w:fill="BFBFBF"/>
            <w:vAlign w:val="bottom"/>
            <w:hideMark/>
          </w:tcPr>
          <w:p w14:paraId="2E034EED"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1179" w:type="dxa"/>
            <w:tcBorders>
              <w:top w:val="nil"/>
              <w:left w:val="nil"/>
              <w:bottom w:val="single" w:sz="4" w:space="0" w:color="auto"/>
              <w:right w:val="single" w:sz="4" w:space="0" w:color="auto"/>
            </w:tcBorders>
            <w:shd w:val="clear" w:color="000000" w:fill="BFBFBF"/>
            <w:vAlign w:val="bottom"/>
            <w:hideMark/>
          </w:tcPr>
          <w:p w14:paraId="2E034EEE"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13" w:type="dxa"/>
            <w:tcBorders>
              <w:top w:val="nil"/>
              <w:left w:val="nil"/>
              <w:bottom w:val="single" w:sz="4" w:space="0" w:color="auto"/>
              <w:right w:val="single" w:sz="8" w:space="0" w:color="auto"/>
            </w:tcBorders>
            <w:shd w:val="clear" w:color="000000" w:fill="BFBFBF"/>
            <w:vAlign w:val="bottom"/>
            <w:hideMark/>
          </w:tcPr>
          <w:p w14:paraId="2E034EEF"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r>
      <w:tr w:rsidR="009A7B31" w:rsidRPr="00EF410F" w14:paraId="2E034F01" w14:textId="77777777" w:rsidTr="00253C9A">
        <w:trPr>
          <w:trHeight w:val="814"/>
        </w:trPr>
        <w:tc>
          <w:tcPr>
            <w:tcW w:w="2364" w:type="dxa"/>
            <w:tcBorders>
              <w:top w:val="nil"/>
              <w:left w:val="single" w:sz="8" w:space="0" w:color="auto"/>
              <w:bottom w:val="single" w:sz="4" w:space="0" w:color="auto"/>
              <w:right w:val="nil"/>
            </w:tcBorders>
            <w:shd w:val="clear" w:color="000000" w:fill="BFBFBF"/>
            <w:vAlign w:val="center"/>
            <w:hideMark/>
          </w:tcPr>
          <w:p w14:paraId="2E034EF1" w14:textId="77777777" w:rsidR="009A7B31" w:rsidRPr="00EF410F" w:rsidRDefault="009A7B31" w:rsidP="009A7B31">
            <w:pPr>
              <w:rPr>
                <w:rFonts w:ascii="Arial" w:hAnsi="Arial" w:cs="Arial"/>
                <w:color w:val="000000"/>
                <w:sz w:val="20"/>
                <w:szCs w:val="20"/>
              </w:rPr>
            </w:pPr>
            <w:r w:rsidRPr="00EF410F">
              <w:rPr>
                <w:rFonts w:ascii="Arial" w:hAnsi="Arial" w:cs="Arial"/>
                <w:color w:val="000000"/>
                <w:sz w:val="20"/>
                <w:szCs w:val="20"/>
              </w:rPr>
              <w:t>Submit additional information regarding repeat findings</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F2"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496" w:type="dxa"/>
            <w:tcBorders>
              <w:top w:val="nil"/>
              <w:left w:val="nil"/>
              <w:bottom w:val="single" w:sz="4" w:space="0" w:color="auto"/>
              <w:right w:val="single" w:sz="4" w:space="0" w:color="auto"/>
            </w:tcBorders>
            <w:shd w:val="clear" w:color="000000" w:fill="BFBFBF"/>
            <w:vAlign w:val="bottom"/>
            <w:hideMark/>
          </w:tcPr>
          <w:p w14:paraId="2E034EF3"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52" w:type="dxa"/>
            <w:tcBorders>
              <w:top w:val="nil"/>
              <w:left w:val="nil"/>
              <w:bottom w:val="single" w:sz="4" w:space="0" w:color="auto"/>
              <w:right w:val="single" w:sz="4" w:space="0" w:color="auto"/>
            </w:tcBorders>
            <w:shd w:val="clear" w:color="000000" w:fill="BFBFBF"/>
            <w:vAlign w:val="bottom"/>
            <w:hideMark/>
          </w:tcPr>
          <w:p w14:paraId="2E034EF4"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1043" w:type="dxa"/>
            <w:tcBorders>
              <w:top w:val="nil"/>
              <w:left w:val="nil"/>
              <w:bottom w:val="single" w:sz="4" w:space="0" w:color="auto"/>
              <w:right w:val="single" w:sz="4" w:space="0" w:color="auto"/>
            </w:tcBorders>
            <w:shd w:val="clear" w:color="000000" w:fill="BFBFBF"/>
            <w:vAlign w:val="bottom"/>
            <w:hideMark/>
          </w:tcPr>
          <w:p w14:paraId="2E034EF5"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764" w:type="dxa"/>
            <w:tcBorders>
              <w:top w:val="nil"/>
              <w:left w:val="nil"/>
              <w:bottom w:val="single" w:sz="4" w:space="0" w:color="auto"/>
              <w:right w:val="nil"/>
            </w:tcBorders>
            <w:shd w:val="clear" w:color="000000" w:fill="BFBFBF"/>
            <w:vAlign w:val="bottom"/>
            <w:hideMark/>
          </w:tcPr>
          <w:p w14:paraId="2E034EF6"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EF7"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496" w:type="dxa"/>
            <w:tcBorders>
              <w:top w:val="nil"/>
              <w:left w:val="nil"/>
              <w:bottom w:val="single" w:sz="4" w:space="0" w:color="auto"/>
              <w:right w:val="single" w:sz="4" w:space="0" w:color="auto"/>
            </w:tcBorders>
            <w:shd w:val="clear" w:color="000000" w:fill="BFBFBF"/>
            <w:vAlign w:val="bottom"/>
            <w:hideMark/>
          </w:tcPr>
          <w:p w14:paraId="2E034EF8"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42" w:type="dxa"/>
            <w:tcBorders>
              <w:top w:val="nil"/>
              <w:left w:val="nil"/>
              <w:bottom w:val="single" w:sz="4" w:space="0" w:color="auto"/>
              <w:right w:val="single" w:sz="4" w:space="0" w:color="auto"/>
            </w:tcBorders>
            <w:shd w:val="clear" w:color="000000" w:fill="BFBFBF"/>
            <w:vAlign w:val="bottom"/>
            <w:hideMark/>
          </w:tcPr>
          <w:p w14:paraId="2E034EF9"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1043" w:type="dxa"/>
            <w:tcBorders>
              <w:top w:val="nil"/>
              <w:left w:val="nil"/>
              <w:bottom w:val="single" w:sz="4" w:space="0" w:color="auto"/>
              <w:right w:val="single" w:sz="4" w:space="0" w:color="auto"/>
            </w:tcBorders>
            <w:shd w:val="clear" w:color="000000" w:fill="BFBFBF"/>
            <w:vAlign w:val="bottom"/>
            <w:hideMark/>
          </w:tcPr>
          <w:p w14:paraId="2E034EFA"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782" w:type="dxa"/>
            <w:tcBorders>
              <w:top w:val="nil"/>
              <w:left w:val="nil"/>
              <w:bottom w:val="single" w:sz="4" w:space="0" w:color="auto"/>
              <w:right w:val="single" w:sz="8" w:space="0" w:color="auto"/>
            </w:tcBorders>
            <w:shd w:val="clear" w:color="000000" w:fill="BFBFBF"/>
            <w:vAlign w:val="bottom"/>
            <w:hideMark/>
          </w:tcPr>
          <w:p w14:paraId="2E034EFB"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518" w:type="dxa"/>
            <w:tcBorders>
              <w:top w:val="nil"/>
              <w:left w:val="nil"/>
              <w:bottom w:val="single" w:sz="4" w:space="0" w:color="auto"/>
              <w:right w:val="single" w:sz="4" w:space="0" w:color="auto"/>
            </w:tcBorders>
            <w:shd w:val="clear" w:color="000000" w:fill="BFBFBF"/>
            <w:vAlign w:val="bottom"/>
            <w:hideMark/>
          </w:tcPr>
          <w:p w14:paraId="2E034EFC"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496" w:type="dxa"/>
            <w:tcBorders>
              <w:top w:val="nil"/>
              <w:left w:val="nil"/>
              <w:bottom w:val="single" w:sz="4" w:space="0" w:color="auto"/>
              <w:right w:val="single" w:sz="4" w:space="0" w:color="auto"/>
            </w:tcBorders>
            <w:shd w:val="clear" w:color="000000" w:fill="BFBFBF"/>
            <w:vAlign w:val="bottom"/>
            <w:hideMark/>
          </w:tcPr>
          <w:p w14:paraId="2E034EFD"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42" w:type="dxa"/>
            <w:tcBorders>
              <w:top w:val="nil"/>
              <w:left w:val="nil"/>
              <w:bottom w:val="single" w:sz="4" w:space="0" w:color="auto"/>
              <w:right w:val="single" w:sz="4" w:space="0" w:color="auto"/>
            </w:tcBorders>
            <w:shd w:val="clear" w:color="000000" w:fill="BFBFBF"/>
            <w:vAlign w:val="bottom"/>
            <w:hideMark/>
          </w:tcPr>
          <w:p w14:paraId="2E034EFE"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1179" w:type="dxa"/>
            <w:tcBorders>
              <w:top w:val="nil"/>
              <w:left w:val="nil"/>
              <w:bottom w:val="single" w:sz="4" w:space="0" w:color="auto"/>
              <w:right w:val="single" w:sz="4" w:space="0" w:color="auto"/>
            </w:tcBorders>
            <w:shd w:val="clear" w:color="000000" w:fill="BFBFBF"/>
            <w:vAlign w:val="bottom"/>
            <w:hideMark/>
          </w:tcPr>
          <w:p w14:paraId="2E034EFF"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13" w:type="dxa"/>
            <w:tcBorders>
              <w:top w:val="nil"/>
              <w:left w:val="nil"/>
              <w:bottom w:val="single" w:sz="4" w:space="0" w:color="auto"/>
              <w:right w:val="single" w:sz="8" w:space="0" w:color="auto"/>
            </w:tcBorders>
            <w:shd w:val="clear" w:color="000000" w:fill="BFBFBF"/>
            <w:vAlign w:val="bottom"/>
            <w:hideMark/>
          </w:tcPr>
          <w:p w14:paraId="2E034F00"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r>
      <w:tr w:rsidR="009A7B31" w:rsidRPr="00EF410F" w14:paraId="2E034F12" w14:textId="77777777" w:rsidTr="00253C9A">
        <w:trPr>
          <w:trHeight w:val="543"/>
        </w:trPr>
        <w:tc>
          <w:tcPr>
            <w:tcW w:w="2364" w:type="dxa"/>
            <w:tcBorders>
              <w:top w:val="nil"/>
              <w:left w:val="single" w:sz="8" w:space="0" w:color="auto"/>
              <w:bottom w:val="nil"/>
              <w:right w:val="nil"/>
            </w:tcBorders>
            <w:shd w:val="clear" w:color="000000" w:fill="BFBFBF"/>
            <w:vAlign w:val="center"/>
            <w:hideMark/>
          </w:tcPr>
          <w:p w14:paraId="2E034F02" w14:textId="77777777" w:rsidR="009A7B31" w:rsidRPr="00EF410F" w:rsidRDefault="009A7B31" w:rsidP="009A7B31">
            <w:pPr>
              <w:rPr>
                <w:rFonts w:ascii="Arial" w:hAnsi="Arial" w:cs="Arial"/>
                <w:color w:val="000000"/>
                <w:sz w:val="20"/>
                <w:szCs w:val="20"/>
              </w:rPr>
            </w:pPr>
            <w:r w:rsidRPr="00EF410F">
              <w:rPr>
                <w:rFonts w:ascii="Arial" w:hAnsi="Arial" w:cs="Arial"/>
                <w:color w:val="000000"/>
                <w:sz w:val="20"/>
                <w:szCs w:val="20"/>
              </w:rPr>
              <w:t>Submit proof of purchase of manuals</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F03"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496" w:type="dxa"/>
            <w:tcBorders>
              <w:top w:val="nil"/>
              <w:left w:val="nil"/>
              <w:bottom w:val="single" w:sz="4" w:space="0" w:color="auto"/>
              <w:right w:val="single" w:sz="4" w:space="0" w:color="auto"/>
            </w:tcBorders>
            <w:shd w:val="clear" w:color="000000" w:fill="BFBFBF"/>
            <w:vAlign w:val="bottom"/>
            <w:hideMark/>
          </w:tcPr>
          <w:p w14:paraId="2E034F04"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52" w:type="dxa"/>
            <w:tcBorders>
              <w:top w:val="nil"/>
              <w:left w:val="nil"/>
              <w:bottom w:val="single" w:sz="4" w:space="0" w:color="auto"/>
              <w:right w:val="single" w:sz="4" w:space="0" w:color="auto"/>
            </w:tcBorders>
            <w:shd w:val="clear" w:color="000000" w:fill="BFBFBF"/>
            <w:vAlign w:val="bottom"/>
            <w:hideMark/>
          </w:tcPr>
          <w:p w14:paraId="2E034F05"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1043" w:type="dxa"/>
            <w:tcBorders>
              <w:top w:val="nil"/>
              <w:left w:val="nil"/>
              <w:bottom w:val="single" w:sz="4" w:space="0" w:color="auto"/>
              <w:right w:val="single" w:sz="4" w:space="0" w:color="auto"/>
            </w:tcBorders>
            <w:shd w:val="clear" w:color="000000" w:fill="BFBFBF"/>
            <w:vAlign w:val="bottom"/>
            <w:hideMark/>
          </w:tcPr>
          <w:p w14:paraId="2E034F06"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764" w:type="dxa"/>
            <w:tcBorders>
              <w:top w:val="nil"/>
              <w:left w:val="nil"/>
              <w:bottom w:val="nil"/>
              <w:right w:val="single" w:sz="4" w:space="0" w:color="auto"/>
            </w:tcBorders>
            <w:shd w:val="clear" w:color="000000" w:fill="BFBFBF"/>
            <w:vAlign w:val="bottom"/>
            <w:hideMark/>
          </w:tcPr>
          <w:p w14:paraId="2E034F07"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518" w:type="dxa"/>
            <w:tcBorders>
              <w:top w:val="nil"/>
              <w:left w:val="single" w:sz="8" w:space="0" w:color="auto"/>
              <w:bottom w:val="single" w:sz="4" w:space="0" w:color="auto"/>
              <w:right w:val="single" w:sz="4" w:space="0" w:color="auto"/>
            </w:tcBorders>
            <w:shd w:val="clear" w:color="000000" w:fill="BFBFBF"/>
            <w:vAlign w:val="bottom"/>
            <w:hideMark/>
          </w:tcPr>
          <w:p w14:paraId="2E034F08"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496" w:type="dxa"/>
            <w:tcBorders>
              <w:top w:val="nil"/>
              <w:left w:val="nil"/>
              <w:bottom w:val="single" w:sz="4" w:space="0" w:color="auto"/>
              <w:right w:val="single" w:sz="4" w:space="0" w:color="auto"/>
            </w:tcBorders>
            <w:shd w:val="clear" w:color="000000" w:fill="BFBFBF"/>
            <w:vAlign w:val="bottom"/>
            <w:hideMark/>
          </w:tcPr>
          <w:p w14:paraId="2E034F09"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42" w:type="dxa"/>
            <w:tcBorders>
              <w:top w:val="nil"/>
              <w:left w:val="nil"/>
              <w:bottom w:val="single" w:sz="4" w:space="0" w:color="auto"/>
              <w:right w:val="single" w:sz="4" w:space="0" w:color="auto"/>
            </w:tcBorders>
            <w:shd w:val="clear" w:color="000000" w:fill="BFBFBF"/>
            <w:vAlign w:val="bottom"/>
            <w:hideMark/>
          </w:tcPr>
          <w:p w14:paraId="2E034F0A"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1043" w:type="dxa"/>
            <w:tcBorders>
              <w:top w:val="nil"/>
              <w:left w:val="nil"/>
              <w:bottom w:val="single" w:sz="4" w:space="0" w:color="auto"/>
              <w:right w:val="single" w:sz="4" w:space="0" w:color="auto"/>
            </w:tcBorders>
            <w:shd w:val="clear" w:color="000000" w:fill="BFBFBF"/>
            <w:vAlign w:val="bottom"/>
            <w:hideMark/>
          </w:tcPr>
          <w:p w14:paraId="2E034F0B"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782" w:type="dxa"/>
            <w:tcBorders>
              <w:top w:val="nil"/>
              <w:left w:val="nil"/>
              <w:bottom w:val="nil"/>
              <w:right w:val="single" w:sz="4" w:space="0" w:color="auto"/>
            </w:tcBorders>
            <w:shd w:val="clear" w:color="000000" w:fill="BFBFBF"/>
            <w:vAlign w:val="bottom"/>
            <w:hideMark/>
          </w:tcPr>
          <w:p w14:paraId="2E034F0C"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518" w:type="dxa"/>
            <w:tcBorders>
              <w:top w:val="nil"/>
              <w:left w:val="single" w:sz="8" w:space="0" w:color="auto"/>
              <w:bottom w:val="nil"/>
              <w:right w:val="single" w:sz="4" w:space="0" w:color="auto"/>
            </w:tcBorders>
            <w:shd w:val="clear" w:color="000000" w:fill="BFBFBF"/>
            <w:vAlign w:val="bottom"/>
            <w:hideMark/>
          </w:tcPr>
          <w:p w14:paraId="2E034F0D"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496" w:type="dxa"/>
            <w:tcBorders>
              <w:top w:val="nil"/>
              <w:left w:val="nil"/>
              <w:bottom w:val="nil"/>
              <w:right w:val="single" w:sz="4" w:space="0" w:color="auto"/>
            </w:tcBorders>
            <w:shd w:val="clear" w:color="000000" w:fill="BFBFBF"/>
            <w:vAlign w:val="bottom"/>
            <w:hideMark/>
          </w:tcPr>
          <w:p w14:paraId="2E034F0E"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842" w:type="dxa"/>
            <w:tcBorders>
              <w:top w:val="nil"/>
              <w:left w:val="nil"/>
              <w:bottom w:val="nil"/>
              <w:right w:val="single" w:sz="4" w:space="0" w:color="auto"/>
            </w:tcBorders>
            <w:shd w:val="clear" w:color="000000" w:fill="BFBFBF"/>
            <w:vAlign w:val="bottom"/>
            <w:hideMark/>
          </w:tcPr>
          <w:p w14:paraId="2E034F0F"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1179" w:type="dxa"/>
            <w:tcBorders>
              <w:top w:val="nil"/>
              <w:left w:val="nil"/>
              <w:bottom w:val="nil"/>
              <w:right w:val="single" w:sz="4" w:space="0" w:color="auto"/>
            </w:tcBorders>
            <w:shd w:val="clear" w:color="000000" w:fill="BFBFBF"/>
            <w:vAlign w:val="bottom"/>
            <w:hideMark/>
          </w:tcPr>
          <w:p w14:paraId="2E034F10"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13" w:type="dxa"/>
            <w:tcBorders>
              <w:top w:val="nil"/>
              <w:left w:val="nil"/>
              <w:bottom w:val="nil"/>
              <w:right w:val="single" w:sz="8" w:space="0" w:color="auto"/>
            </w:tcBorders>
            <w:shd w:val="clear" w:color="000000" w:fill="BFBFBF"/>
            <w:vAlign w:val="bottom"/>
            <w:hideMark/>
          </w:tcPr>
          <w:p w14:paraId="2E034F11"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r>
      <w:tr w:rsidR="009A7B31" w:rsidRPr="00EF410F" w14:paraId="2E034F23" w14:textId="77777777" w:rsidTr="00253C9A">
        <w:trPr>
          <w:trHeight w:val="553"/>
        </w:trPr>
        <w:tc>
          <w:tcPr>
            <w:tcW w:w="2364" w:type="dxa"/>
            <w:tcBorders>
              <w:top w:val="single" w:sz="4" w:space="0" w:color="auto"/>
              <w:left w:val="single" w:sz="8" w:space="0" w:color="auto"/>
              <w:bottom w:val="nil"/>
              <w:right w:val="nil"/>
            </w:tcBorders>
            <w:shd w:val="clear" w:color="000000" w:fill="BFBFBF"/>
            <w:vAlign w:val="center"/>
            <w:hideMark/>
          </w:tcPr>
          <w:p w14:paraId="2E034F13" w14:textId="77777777" w:rsidR="009A7B31" w:rsidRPr="00EF410F" w:rsidRDefault="009A7B31" w:rsidP="009A7B31">
            <w:pPr>
              <w:rPr>
                <w:rFonts w:ascii="Arial" w:hAnsi="Arial" w:cs="Arial"/>
                <w:color w:val="000000"/>
                <w:sz w:val="20"/>
                <w:szCs w:val="20"/>
              </w:rPr>
            </w:pPr>
            <w:r w:rsidRPr="00EF410F">
              <w:rPr>
                <w:rFonts w:ascii="Arial" w:hAnsi="Arial" w:cs="Arial"/>
                <w:color w:val="000000"/>
                <w:sz w:val="20"/>
                <w:szCs w:val="20"/>
              </w:rPr>
              <w:t>Submit monitoring report to committee</w:t>
            </w:r>
          </w:p>
        </w:tc>
        <w:tc>
          <w:tcPr>
            <w:tcW w:w="518" w:type="dxa"/>
            <w:tcBorders>
              <w:top w:val="nil"/>
              <w:left w:val="single" w:sz="8" w:space="0" w:color="auto"/>
              <w:bottom w:val="single" w:sz="8" w:space="0" w:color="auto"/>
              <w:right w:val="single" w:sz="4" w:space="0" w:color="auto"/>
            </w:tcBorders>
            <w:shd w:val="clear" w:color="000000" w:fill="BFBFBF"/>
            <w:vAlign w:val="bottom"/>
            <w:hideMark/>
          </w:tcPr>
          <w:p w14:paraId="2E034F14"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496" w:type="dxa"/>
            <w:tcBorders>
              <w:top w:val="nil"/>
              <w:left w:val="nil"/>
              <w:bottom w:val="single" w:sz="8" w:space="0" w:color="auto"/>
              <w:right w:val="single" w:sz="4" w:space="0" w:color="auto"/>
            </w:tcBorders>
            <w:shd w:val="clear" w:color="000000" w:fill="BFBFBF"/>
            <w:vAlign w:val="bottom"/>
            <w:hideMark/>
          </w:tcPr>
          <w:p w14:paraId="2E034F15"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52" w:type="dxa"/>
            <w:tcBorders>
              <w:top w:val="nil"/>
              <w:left w:val="nil"/>
              <w:bottom w:val="single" w:sz="8" w:space="0" w:color="auto"/>
              <w:right w:val="single" w:sz="4" w:space="0" w:color="auto"/>
            </w:tcBorders>
            <w:shd w:val="clear" w:color="000000" w:fill="BFBFBF"/>
            <w:vAlign w:val="bottom"/>
            <w:hideMark/>
          </w:tcPr>
          <w:p w14:paraId="2E034F16"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1043" w:type="dxa"/>
            <w:tcBorders>
              <w:top w:val="nil"/>
              <w:left w:val="nil"/>
              <w:bottom w:val="single" w:sz="8" w:space="0" w:color="auto"/>
              <w:right w:val="single" w:sz="4" w:space="0" w:color="auto"/>
            </w:tcBorders>
            <w:shd w:val="clear" w:color="000000" w:fill="BFBFBF"/>
            <w:vAlign w:val="bottom"/>
            <w:hideMark/>
          </w:tcPr>
          <w:p w14:paraId="2E034F17" w14:textId="77777777" w:rsidR="009A7B31" w:rsidRPr="00EF410F" w:rsidRDefault="009A7B31" w:rsidP="009A7B31">
            <w:pPr>
              <w:jc w:val="center"/>
              <w:rPr>
                <w:rFonts w:ascii="Arial" w:hAnsi="Arial" w:cs="Arial"/>
                <w:color w:val="000000"/>
                <w:sz w:val="20"/>
                <w:szCs w:val="20"/>
              </w:rPr>
            </w:pPr>
            <w:r w:rsidRPr="00EF410F">
              <w:rPr>
                <w:rFonts w:ascii="Arial" w:hAnsi="Arial" w:cs="Arial"/>
                <w:color w:val="000000"/>
                <w:sz w:val="20"/>
                <w:szCs w:val="20"/>
              </w:rPr>
              <w:t>0</w:t>
            </w:r>
          </w:p>
        </w:tc>
        <w:tc>
          <w:tcPr>
            <w:tcW w:w="764" w:type="dxa"/>
            <w:tcBorders>
              <w:top w:val="single" w:sz="4" w:space="0" w:color="auto"/>
              <w:left w:val="nil"/>
              <w:bottom w:val="single" w:sz="8" w:space="0" w:color="auto"/>
              <w:right w:val="nil"/>
            </w:tcBorders>
            <w:shd w:val="clear" w:color="000000" w:fill="BFBFBF"/>
            <w:vAlign w:val="bottom"/>
            <w:hideMark/>
          </w:tcPr>
          <w:p w14:paraId="2E034F18"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518" w:type="dxa"/>
            <w:tcBorders>
              <w:top w:val="nil"/>
              <w:left w:val="single" w:sz="8" w:space="0" w:color="auto"/>
              <w:bottom w:val="single" w:sz="8" w:space="0" w:color="auto"/>
              <w:right w:val="single" w:sz="4" w:space="0" w:color="auto"/>
            </w:tcBorders>
            <w:shd w:val="clear" w:color="000000" w:fill="BFBFBF"/>
            <w:vAlign w:val="bottom"/>
            <w:hideMark/>
          </w:tcPr>
          <w:p w14:paraId="2E034F19"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496" w:type="dxa"/>
            <w:tcBorders>
              <w:top w:val="nil"/>
              <w:left w:val="nil"/>
              <w:bottom w:val="single" w:sz="8" w:space="0" w:color="auto"/>
              <w:right w:val="single" w:sz="4" w:space="0" w:color="auto"/>
            </w:tcBorders>
            <w:shd w:val="clear" w:color="000000" w:fill="BFBFBF"/>
            <w:vAlign w:val="bottom"/>
            <w:hideMark/>
          </w:tcPr>
          <w:p w14:paraId="2E034F1A"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42" w:type="dxa"/>
            <w:tcBorders>
              <w:top w:val="nil"/>
              <w:left w:val="nil"/>
              <w:bottom w:val="single" w:sz="8" w:space="0" w:color="auto"/>
              <w:right w:val="single" w:sz="4" w:space="0" w:color="auto"/>
            </w:tcBorders>
            <w:shd w:val="clear" w:color="000000" w:fill="BFBFBF"/>
            <w:vAlign w:val="bottom"/>
            <w:hideMark/>
          </w:tcPr>
          <w:p w14:paraId="2E034F1B"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1043" w:type="dxa"/>
            <w:tcBorders>
              <w:top w:val="nil"/>
              <w:left w:val="nil"/>
              <w:bottom w:val="single" w:sz="8" w:space="0" w:color="auto"/>
              <w:right w:val="single" w:sz="4" w:space="0" w:color="auto"/>
            </w:tcBorders>
            <w:shd w:val="clear" w:color="000000" w:fill="BFBFBF"/>
            <w:vAlign w:val="bottom"/>
            <w:hideMark/>
          </w:tcPr>
          <w:p w14:paraId="2E034F1C"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782" w:type="dxa"/>
            <w:tcBorders>
              <w:top w:val="single" w:sz="4" w:space="0" w:color="auto"/>
              <w:left w:val="nil"/>
              <w:bottom w:val="single" w:sz="8" w:space="0" w:color="auto"/>
              <w:right w:val="single" w:sz="8" w:space="0" w:color="auto"/>
            </w:tcBorders>
            <w:shd w:val="clear" w:color="000000" w:fill="BFBFBF"/>
            <w:vAlign w:val="bottom"/>
            <w:hideMark/>
          </w:tcPr>
          <w:p w14:paraId="2E034F1D"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1</w:t>
            </w:r>
          </w:p>
        </w:tc>
        <w:tc>
          <w:tcPr>
            <w:tcW w:w="518" w:type="dxa"/>
            <w:tcBorders>
              <w:top w:val="single" w:sz="4" w:space="0" w:color="auto"/>
              <w:left w:val="nil"/>
              <w:bottom w:val="single" w:sz="8" w:space="0" w:color="auto"/>
              <w:right w:val="single" w:sz="4" w:space="0" w:color="auto"/>
            </w:tcBorders>
            <w:shd w:val="clear" w:color="000000" w:fill="BFBFBF"/>
            <w:vAlign w:val="bottom"/>
            <w:hideMark/>
          </w:tcPr>
          <w:p w14:paraId="2E034F1E"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496" w:type="dxa"/>
            <w:tcBorders>
              <w:top w:val="single" w:sz="4" w:space="0" w:color="auto"/>
              <w:left w:val="nil"/>
              <w:bottom w:val="single" w:sz="8" w:space="0" w:color="auto"/>
              <w:right w:val="single" w:sz="4" w:space="0" w:color="auto"/>
            </w:tcBorders>
            <w:shd w:val="clear" w:color="000000" w:fill="BFBFBF"/>
            <w:vAlign w:val="bottom"/>
            <w:hideMark/>
          </w:tcPr>
          <w:p w14:paraId="2E034F1F"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42" w:type="dxa"/>
            <w:tcBorders>
              <w:top w:val="single" w:sz="4" w:space="0" w:color="auto"/>
              <w:left w:val="nil"/>
              <w:bottom w:val="single" w:sz="8" w:space="0" w:color="auto"/>
              <w:right w:val="single" w:sz="4" w:space="0" w:color="auto"/>
            </w:tcBorders>
            <w:shd w:val="clear" w:color="000000" w:fill="BFBFBF"/>
            <w:vAlign w:val="bottom"/>
            <w:hideMark/>
          </w:tcPr>
          <w:p w14:paraId="2E034F20"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c>
          <w:tcPr>
            <w:tcW w:w="1179" w:type="dxa"/>
            <w:tcBorders>
              <w:top w:val="single" w:sz="4" w:space="0" w:color="auto"/>
              <w:left w:val="nil"/>
              <w:bottom w:val="single" w:sz="8" w:space="0" w:color="auto"/>
              <w:right w:val="single" w:sz="4" w:space="0" w:color="auto"/>
            </w:tcBorders>
            <w:shd w:val="clear" w:color="000000" w:fill="BFBFBF"/>
            <w:vAlign w:val="bottom"/>
            <w:hideMark/>
          </w:tcPr>
          <w:p w14:paraId="2E034F21"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0</w:t>
            </w:r>
          </w:p>
        </w:tc>
        <w:tc>
          <w:tcPr>
            <w:tcW w:w="813" w:type="dxa"/>
            <w:tcBorders>
              <w:top w:val="single" w:sz="4" w:space="0" w:color="auto"/>
              <w:left w:val="nil"/>
              <w:bottom w:val="single" w:sz="8" w:space="0" w:color="auto"/>
              <w:right w:val="single" w:sz="8" w:space="0" w:color="auto"/>
            </w:tcBorders>
            <w:shd w:val="clear" w:color="000000" w:fill="BFBFBF"/>
            <w:vAlign w:val="bottom"/>
            <w:hideMark/>
          </w:tcPr>
          <w:p w14:paraId="2E034F22" w14:textId="77777777" w:rsidR="009A7B31" w:rsidRPr="00EF410F" w:rsidRDefault="009A7B31" w:rsidP="009A7B31">
            <w:pPr>
              <w:jc w:val="center"/>
              <w:rPr>
                <w:rFonts w:ascii="Arial" w:hAnsi="Arial" w:cs="Arial"/>
                <w:color w:val="000000"/>
                <w:sz w:val="20"/>
                <w:szCs w:val="20"/>
              </w:rPr>
            </w:pPr>
            <w:r>
              <w:rPr>
                <w:rFonts w:ascii="Arial" w:hAnsi="Arial" w:cs="Arial"/>
                <w:color w:val="000000"/>
                <w:sz w:val="20"/>
                <w:szCs w:val="20"/>
              </w:rPr>
              <w:t>2</w:t>
            </w:r>
          </w:p>
        </w:tc>
      </w:tr>
      <w:tr w:rsidR="009A7B31" w:rsidRPr="00EF410F" w14:paraId="2E034F34" w14:textId="77777777" w:rsidTr="00253C9A">
        <w:trPr>
          <w:trHeight w:val="291"/>
        </w:trPr>
        <w:tc>
          <w:tcPr>
            <w:tcW w:w="2364"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2E034F24" w14:textId="77777777" w:rsidR="009A7B31" w:rsidRPr="00EF410F" w:rsidRDefault="009A7B31" w:rsidP="009A7B31">
            <w:pPr>
              <w:jc w:val="center"/>
              <w:rPr>
                <w:rFonts w:ascii="Arial" w:hAnsi="Arial" w:cs="Arial"/>
                <w:b/>
                <w:bCs/>
                <w:color w:val="000000"/>
                <w:sz w:val="20"/>
                <w:szCs w:val="20"/>
              </w:rPr>
            </w:pPr>
            <w:r w:rsidRPr="00EF410F">
              <w:rPr>
                <w:rFonts w:ascii="Arial" w:hAnsi="Arial" w:cs="Arial"/>
                <w:b/>
                <w:bCs/>
                <w:color w:val="000000"/>
                <w:sz w:val="20"/>
                <w:szCs w:val="20"/>
              </w:rPr>
              <w:t>Total</w:t>
            </w:r>
          </w:p>
        </w:tc>
        <w:tc>
          <w:tcPr>
            <w:tcW w:w="518" w:type="dxa"/>
            <w:tcBorders>
              <w:top w:val="nil"/>
              <w:left w:val="nil"/>
              <w:bottom w:val="single" w:sz="8" w:space="0" w:color="auto"/>
              <w:right w:val="nil"/>
            </w:tcBorders>
            <w:shd w:val="clear" w:color="000000" w:fill="BFBFBF"/>
            <w:vAlign w:val="center"/>
            <w:hideMark/>
          </w:tcPr>
          <w:p w14:paraId="2E034F25"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29</w:t>
            </w:r>
          </w:p>
        </w:tc>
        <w:tc>
          <w:tcPr>
            <w:tcW w:w="496" w:type="dxa"/>
            <w:tcBorders>
              <w:top w:val="nil"/>
              <w:left w:val="single" w:sz="4" w:space="0" w:color="auto"/>
              <w:bottom w:val="single" w:sz="8" w:space="0" w:color="auto"/>
              <w:right w:val="single" w:sz="4" w:space="0" w:color="auto"/>
            </w:tcBorders>
            <w:shd w:val="clear" w:color="000000" w:fill="BFBFBF"/>
            <w:vAlign w:val="center"/>
            <w:hideMark/>
          </w:tcPr>
          <w:p w14:paraId="2E034F26"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1</w:t>
            </w:r>
          </w:p>
        </w:tc>
        <w:tc>
          <w:tcPr>
            <w:tcW w:w="852" w:type="dxa"/>
            <w:tcBorders>
              <w:top w:val="nil"/>
              <w:left w:val="nil"/>
              <w:bottom w:val="single" w:sz="8" w:space="0" w:color="auto"/>
              <w:right w:val="single" w:sz="4" w:space="0" w:color="auto"/>
            </w:tcBorders>
            <w:shd w:val="clear" w:color="000000" w:fill="BFBFBF"/>
            <w:vAlign w:val="center"/>
            <w:hideMark/>
          </w:tcPr>
          <w:p w14:paraId="2E034F27"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30</w:t>
            </w:r>
          </w:p>
        </w:tc>
        <w:tc>
          <w:tcPr>
            <w:tcW w:w="1043" w:type="dxa"/>
            <w:tcBorders>
              <w:top w:val="nil"/>
              <w:left w:val="nil"/>
              <w:bottom w:val="single" w:sz="8" w:space="0" w:color="auto"/>
              <w:right w:val="single" w:sz="4" w:space="0" w:color="auto"/>
            </w:tcBorders>
            <w:shd w:val="clear" w:color="000000" w:fill="BFBFBF"/>
            <w:vAlign w:val="center"/>
            <w:hideMark/>
          </w:tcPr>
          <w:p w14:paraId="2E034F28"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7</w:t>
            </w:r>
          </w:p>
        </w:tc>
        <w:tc>
          <w:tcPr>
            <w:tcW w:w="764" w:type="dxa"/>
            <w:tcBorders>
              <w:top w:val="nil"/>
              <w:left w:val="nil"/>
              <w:bottom w:val="single" w:sz="8" w:space="0" w:color="auto"/>
              <w:right w:val="single" w:sz="8" w:space="0" w:color="auto"/>
            </w:tcBorders>
            <w:shd w:val="clear" w:color="000000" w:fill="BFBFBF"/>
            <w:vAlign w:val="center"/>
            <w:hideMark/>
          </w:tcPr>
          <w:p w14:paraId="2E034F29"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37</w:t>
            </w:r>
          </w:p>
        </w:tc>
        <w:tc>
          <w:tcPr>
            <w:tcW w:w="518" w:type="dxa"/>
            <w:tcBorders>
              <w:top w:val="nil"/>
              <w:left w:val="nil"/>
              <w:bottom w:val="single" w:sz="8" w:space="0" w:color="auto"/>
              <w:right w:val="nil"/>
            </w:tcBorders>
            <w:shd w:val="clear" w:color="000000" w:fill="BFBFBF"/>
            <w:vAlign w:val="center"/>
            <w:hideMark/>
          </w:tcPr>
          <w:p w14:paraId="2E034F2A"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43</w:t>
            </w:r>
          </w:p>
        </w:tc>
        <w:tc>
          <w:tcPr>
            <w:tcW w:w="496" w:type="dxa"/>
            <w:tcBorders>
              <w:top w:val="nil"/>
              <w:left w:val="single" w:sz="4" w:space="0" w:color="auto"/>
              <w:bottom w:val="single" w:sz="8" w:space="0" w:color="auto"/>
              <w:right w:val="single" w:sz="4" w:space="0" w:color="auto"/>
            </w:tcBorders>
            <w:shd w:val="clear" w:color="000000" w:fill="BFBFBF"/>
            <w:vAlign w:val="center"/>
            <w:hideMark/>
          </w:tcPr>
          <w:p w14:paraId="2E034F2B"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5</w:t>
            </w:r>
          </w:p>
        </w:tc>
        <w:tc>
          <w:tcPr>
            <w:tcW w:w="842" w:type="dxa"/>
            <w:tcBorders>
              <w:top w:val="nil"/>
              <w:left w:val="nil"/>
              <w:bottom w:val="single" w:sz="8" w:space="0" w:color="auto"/>
              <w:right w:val="single" w:sz="4" w:space="0" w:color="auto"/>
            </w:tcBorders>
            <w:shd w:val="clear" w:color="000000" w:fill="BFBFBF"/>
            <w:vAlign w:val="center"/>
            <w:hideMark/>
          </w:tcPr>
          <w:p w14:paraId="2E034F2C"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48</w:t>
            </w:r>
          </w:p>
        </w:tc>
        <w:tc>
          <w:tcPr>
            <w:tcW w:w="1043" w:type="dxa"/>
            <w:tcBorders>
              <w:top w:val="nil"/>
              <w:left w:val="nil"/>
              <w:bottom w:val="single" w:sz="8" w:space="0" w:color="auto"/>
              <w:right w:val="single" w:sz="4" w:space="0" w:color="auto"/>
            </w:tcBorders>
            <w:shd w:val="clear" w:color="000000" w:fill="BFBFBF"/>
            <w:vAlign w:val="center"/>
            <w:hideMark/>
          </w:tcPr>
          <w:p w14:paraId="2E034F2D"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6</w:t>
            </w:r>
          </w:p>
        </w:tc>
        <w:tc>
          <w:tcPr>
            <w:tcW w:w="782" w:type="dxa"/>
            <w:tcBorders>
              <w:top w:val="nil"/>
              <w:left w:val="nil"/>
              <w:bottom w:val="single" w:sz="8" w:space="0" w:color="auto"/>
              <w:right w:val="single" w:sz="8" w:space="0" w:color="auto"/>
            </w:tcBorders>
            <w:shd w:val="clear" w:color="000000" w:fill="BFBFBF"/>
            <w:vAlign w:val="center"/>
            <w:hideMark/>
          </w:tcPr>
          <w:p w14:paraId="2E034F2E"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54</w:t>
            </w:r>
          </w:p>
        </w:tc>
        <w:tc>
          <w:tcPr>
            <w:tcW w:w="518" w:type="dxa"/>
            <w:tcBorders>
              <w:top w:val="nil"/>
              <w:left w:val="nil"/>
              <w:bottom w:val="single" w:sz="8" w:space="0" w:color="auto"/>
              <w:right w:val="nil"/>
            </w:tcBorders>
            <w:shd w:val="clear" w:color="000000" w:fill="BFBFBF"/>
            <w:vAlign w:val="center"/>
            <w:hideMark/>
          </w:tcPr>
          <w:p w14:paraId="2E034F2F"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60</w:t>
            </w:r>
          </w:p>
        </w:tc>
        <w:tc>
          <w:tcPr>
            <w:tcW w:w="496" w:type="dxa"/>
            <w:tcBorders>
              <w:top w:val="nil"/>
              <w:left w:val="single" w:sz="4" w:space="0" w:color="auto"/>
              <w:bottom w:val="single" w:sz="8" w:space="0" w:color="auto"/>
              <w:right w:val="single" w:sz="4" w:space="0" w:color="auto"/>
            </w:tcBorders>
            <w:shd w:val="clear" w:color="000000" w:fill="BFBFBF"/>
            <w:vAlign w:val="center"/>
            <w:hideMark/>
          </w:tcPr>
          <w:p w14:paraId="2E034F30"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4</w:t>
            </w:r>
          </w:p>
        </w:tc>
        <w:tc>
          <w:tcPr>
            <w:tcW w:w="842" w:type="dxa"/>
            <w:tcBorders>
              <w:top w:val="nil"/>
              <w:left w:val="nil"/>
              <w:bottom w:val="single" w:sz="8" w:space="0" w:color="auto"/>
              <w:right w:val="single" w:sz="4" w:space="0" w:color="auto"/>
            </w:tcBorders>
            <w:shd w:val="clear" w:color="000000" w:fill="BFBFBF"/>
            <w:vAlign w:val="center"/>
            <w:hideMark/>
          </w:tcPr>
          <w:p w14:paraId="2E034F31"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64</w:t>
            </w:r>
          </w:p>
        </w:tc>
        <w:tc>
          <w:tcPr>
            <w:tcW w:w="1179" w:type="dxa"/>
            <w:tcBorders>
              <w:top w:val="nil"/>
              <w:left w:val="nil"/>
              <w:bottom w:val="single" w:sz="8" w:space="0" w:color="auto"/>
              <w:right w:val="single" w:sz="4" w:space="0" w:color="auto"/>
            </w:tcBorders>
            <w:shd w:val="clear" w:color="000000" w:fill="BFBFBF"/>
            <w:vAlign w:val="center"/>
            <w:hideMark/>
          </w:tcPr>
          <w:p w14:paraId="2E034F32"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6</w:t>
            </w:r>
          </w:p>
        </w:tc>
        <w:tc>
          <w:tcPr>
            <w:tcW w:w="813" w:type="dxa"/>
            <w:tcBorders>
              <w:top w:val="nil"/>
              <w:left w:val="nil"/>
              <w:bottom w:val="single" w:sz="8" w:space="0" w:color="auto"/>
              <w:right w:val="single" w:sz="8" w:space="0" w:color="auto"/>
            </w:tcBorders>
            <w:shd w:val="clear" w:color="000000" w:fill="BFBFBF"/>
            <w:vAlign w:val="center"/>
            <w:hideMark/>
          </w:tcPr>
          <w:p w14:paraId="2E034F33" w14:textId="77777777" w:rsidR="009A7B31" w:rsidRPr="00EF410F" w:rsidRDefault="009A7B31" w:rsidP="009A7B31">
            <w:pPr>
              <w:jc w:val="center"/>
              <w:rPr>
                <w:rFonts w:ascii="Arial" w:hAnsi="Arial" w:cs="Arial"/>
                <w:b/>
                <w:bCs/>
                <w:color w:val="000000"/>
                <w:sz w:val="20"/>
                <w:szCs w:val="20"/>
              </w:rPr>
            </w:pPr>
            <w:r>
              <w:rPr>
                <w:rFonts w:ascii="Arial" w:hAnsi="Arial" w:cs="Arial"/>
                <w:b/>
                <w:bCs/>
                <w:color w:val="000000"/>
                <w:sz w:val="20"/>
                <w:szCs w:val="20"/>
              </w:rPr>
              <w:t>70</w:t>
            </w:r>
          </w:p>
        </w:tc>
      </w:tr>
    </w:tbl>
    <w:p w14:paraId="2E034F35" w14:textId="77777777" w:rsidR="00E562AA" w:rsidRPr="001E3F68" w:rsidRDefault="001E3F68" w:rsidP="001E3F68">
      <w:pPr>
        <w:jc w:val="center"/>
        <w:rPr>
          <w:rFonts w:ascii="Arial" w:hAnsi="Arial" w:cs="Arial"/>
          <w:b/>
        </w:rPr>
      </w:pPr>
      <w:r>
        <w:rPr>
          <w:rFonts w:ascii="Arial" w:hAnsi="Arial" w:cs="Arial"/>
          <w:b/>
          <w:sz w:val="22"/>
          <w:szCs w:val="22"/>
        </w:rPr>
        <w:br w:type="page"/>
      </w:r>
      <w:r w:rsidR="00712CE3" w:rsidRPr="001E3F68">
        <w:rPr>
          <w:rFonts w:ascii="Arial" w:hAnsi="Arial" w:cs="Arial"/>
          <w:b/>
        </w:rPr>
        <w:lastRenderedPageBreak/>
        <w:t>Oversight Process Results</w:t>
      </w:r>
    </w:p>
    <w:p w14:paraId="2E034F36" w14:textId="77777777" w:rsidR="001E3F68" w:rsidRPr="00C062FA" w:rsidRDefault="001E3F68" w:rsidP="00943E40">
      <w:pPr>
        <w:rPr>
          <w:rFonts w:ascii="Arial" w:hAnsi="Arial" w:cs="Arial"/>
          <w:b/>
          <w:sz w:val="22"/>
          <w:szCs w:val="22"/>
        </w:rPr>
      </w:pPr>
    </w:p>
    <w:p w14:paraId="2E034F37" w14:textId="77777777" w:rsidR="00E562AA" w:rsidRPr="00BA0003" w:rsidRDefault="00347755" w:rsidP="00BA0003">
      <w:pPr>
        <w:jc w:val="center"/>
        <w:rPr>
          <w:rFonts w:ascii="Arial" w:hAnsi="Arial" w:cs="Arial"/>
          <w:b/>
          <w:sz w:val="22"/>
          <w:szCs w:val="22"/>
        </w:rPr>
      </w:pPr>
      <w:r>
        <w:rPr>
          <w:rFonts w:ascii="Arial" w:hAnsi="Arial" w:cs="Arial"/>
          <w:b/>
          <w:sz w:val="22"/>
          <w:szCs w:val="22"/>
        </w:rPr>
        <w:t>20</w:t>
      </w:r>
      <w:r w:rsidR="003D502B">
        <w:rPr>
          <w:rFonts w:ascii="Arial" w:hAnsi="Arial" w:cs="Arial"/>
          <w:b/>
          <w:sz w:val="22"/>
          <w:szCs w:val="22"/>
        </w:rPr>
        <w:t>1</w:t>
      </w:r>
      <w:r w:rsidR="0064120A">
        <w:rPr>
          <w:rFonts w:ascii="Arial" w:hAnsi="Arial" w:cs="Arial"/>
          <w:b/>
          <w:sz w:val="22"/>
          <w:szCs w:val="22"/>
        </w:rPr>
        <w:t>5</w:t>
      </w:r>
      <w:r>
        <w:rPr>
          <w:rFonts w:ascii="Arial" w:hAnsi="Arial" w:cs="Arial"/>
          <w:b/>
          <w:sz w:val="22"/>
          <w:szCs w:val="22"/>
        </w:rPr>
        <w:t xml:space="preserve"> </w:t>
      </w:r>
      <w:r w:rsidR="007E0CA7" w:rsidRPr="00BA0003">
        <w:rPr>
          <w:rFonts w:ascii="Arial" w:hAnsi="Arial" w:cs="Arial"/>
          <w:b/>
          <w:sz w:val="22"/>
          <w:szCs w:val="22"/>
        </w:rPr>
        <w:t xml:space="preserve">Oversight of </w:t>
      </w:r>
      <w:r w:rsidR="00E562AA" w:rsidRPr="00BA0003">
        <w:rPr>
          <w:rFonts w:ascii="Arial" w:hAnsi="Arial" w:cs="Arial"/>
          <w:b/>
          <w:sz w:val="22"/>
          <w:szCs w:val="22"/>
        </w:rPr>
        <w:t xml:space="preserve">Peer </w:t>
      </w:r>
      <w:r>
        <w:rPr>
          <w:rFonts w:ascii="Arial" w:hAnsi="Arial" w:cs="Arial"/>
          <w:b/>
          <w:sz w:val="22"/>
          <w:szCs w:val="22"/>
        </w:rPr>
        <w:t>R</w:t>
      </w:r>
      <w:r w:rsidR="00E562AA" w:rsidRPr="00BA0003">
        <w:rPr>
          <w:rFonts w:ascii="Arial" w:hAnsi="Arial" w:cs="Arial"/>
          <w:b/>
          <w:sz w:val="22"/>
          <w:szCs w:val="22"/>
        </w:rPr>
        <w:t>eviews</w:t>
      </w:r>
      <w:r w:rsidR="00943E40" w:rsidRPr="00BA0003">
        <w:rPr>
          <w:rFonts w:ascii="Arial" w:hAnsi="Arial" w:cs="Arial"/>
          <w:b/>
          <w:sz w:val="22"/>
          <w:szCs w:val="22"/>
        </w:rPr>
        <w:t xml:space="preserve"> of AICPA Member Firms</w:t>
      </w:r>
    </w:p>
    <w:p w14:paraId="2E034F38" w14:textId="77777777" w:rsidR="007E0CA7" w:rsidRPr="00BA0003" w:rsidRDefault="007E0CA7" w:rsidP="00943E40">
      <w:pPr>
        <w:rPr>
          <w:rFonts w:ascii="Arial" w:hAnsi="Arial" w:cs="Arial"/>
          <w:b/>
          <w:sz w:val="22"/>
          <w:szCs w:val="22"/>
        </w:rPr>
      </w:pPr>
    </w:p>
    <w:tbl>
      <w:tblPr>
        <w:tblW w:w="98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59"/>
        <w:gridCol w:w="1439"/>
        <w:gridCol w:w="1322"/>
        <w:gridCol w:w="1440"/>
        <w:gridCol w:w="1320"/>
        <w:gridCol w:w="1440"/>
        <w:gridCol w:w="1374"/>
      </w:tblGrid>
      <w:tr w:rsidR="00347755" w:rsidRPr="00DD037D" w14:paraId="2E034F3D" w14:textId="77777777" w:rsidTr="00E96630">
        <w:trPr>
          <w:jc w:val="center"/>
        </w:trPr>
        <w:tc>
          <w:tcPr>
            <w:tcW w:w="1559" w:type="dxa"/>
            <w:vMerge w:val="restart"/>
            <w:shd w:val="clear" w:color="auto" w:fill="C0C0C0"/>
            <w:vAlign w:val="bottom"/>
          </w:tcPr>
          <w:p w14:paraId="2E034F39" w14:textId="77777777" w:rsidR="00347755" w:rsidRPr="000D2F97" w:rsidRDefault="00347755" w:rsidP="00347755">
            <w:pPr>
              <w:jc w:val="center"/>
              <w:rPr>
                <w:rFonts w:ascii="Arial" w:hAnsi="Arial" w:cs="Arial"/>
                <w:b/>
                <w:sz w:val="20"/>
                <w:szCs w:val="20"/>
              </w:rPr>
            </w:pPr>
            <w:r w:rsidRPr="000D2F97">
              <w:rPr>
                <w:rFonts w:ascii="Arial" w:hAnsi="Arial" w:cs="Arial"/>
                <w:b/>
                <w:sz w:val="20"/>
                <w:szCs w:val="20"/>
              </w:rPr>
              <w:t>Type of Peer Review</w:t>
            </w:r>
          </w:p>
        </w:tc>
        <w:tc>
          <w:tcPr>
            <w:tcW w:w="2761" w:type="dxa"/>
            <w:gridSpan w:val="2"/>
            <w:shd w:val="clear" w:color="auto" w:fill="C0C0C0"/>
            <w:vAlign w:val="bottom"/>
          </w:tcPr>
          <w:p w14:paraId="2E034F3A" w14:textId="77777777" w:rsidR="00347755" w:rsidRPr="000D2F97" w:rsidRDefault="00347755" w:rsidP="006B7557">
            <w:pPr>
              <w:jc w:val="center"/>
              <w:rPr>
                <w:rFonts w:ascii="Arial" w:hAnsi="Arial" w:cs="Arial"/>
                <w:b/>
                <w:sz w:val="20"/>
                <w:szCs w:val="20"/>
              </w:rPr>
            </w:pPr>
            <w:r>
              <w:rPr>
                <w:rFonts w:ascii="Arial" w:hAnsi="Arial" w:cs="Arial"/>
                <w:b/>
                <w:sz w:val="20"/>
                <w:szCs w:val="20"/>
              </w:rPr>
              <w:t>Oklahoma</w:t>
            </w:r>
          </w:p>
        </w:tc>
        <w:tc>
          <w:tcPr>
            <w:tcW w:w="2760" w:type="dxa"/>
            <w:gridSpan w:val="2"/>
            <w:shd w:val="clear" w:color="auto" w:fill="C0C0C0"/>
            <w:vAlign w:val="bottom"/>
          </w:tcPr>
          <w:p w14:paraId="2E034F3B" w14:textId="77777777" w:rsidR="00347755" w:rsidRPr="000D2F97" w:rsidRDefault="00347755" w:rsidP="006B7557">
            <w:pPr>
              <w:jc w:val="center"/>
              <w:rPr>
                <w:rFonts w:ascii="Arial" w:hAnsi="Arial" w:cs="Arial"/>
                <w:b/>
                <w:sz w:val="20"/>
                <w:szCs w:val="20"/>
              </w:rPr>
            </w:pPr>
            <w:r>
              <w:rPr>
                <w:rFonts w:ascii="Arial" w:hAnsi="Arial" w:cs="Arial"/>
                <w:b/>
                <w:sz w:val="20"/>
                <w:szCs w:val="20"/>
              </w:rPr>
              <w:t>South Dakota</w:t>
            </w:r>
          </w:p>
        </w:tc>
        <w:tc>
          <w:tcPr>
            <w:tcW w:w="2814" w:type="dxa"/>
            <w:gridSpan w:val="2"/>
            <w:shd w:val="clear" w:color="auto" w:fill="C0C0C0"/>
            <w:vAlign w:val="bottom"/>
          </w:tcPr>
          <w:p w14:paraId="2E034F3C" w14:textId="77777777" w:rsidR="00347755" w:rsidRPr="000D2F97" w:rsidRDefault="00347755" w:rsidP="006B7557">
            <w:pPr>
              <w:jc w:val="center"/>
              <w:rPr>
                <w:rFonts w:ascii="Arial" w:hAnsi="Arial" w:cs="Arial"/>
                <w:b/>
                <w:sz w:val="20"/>
                <w:szCs w:val="20"/>
              </w:rPr>
            </w:pPr>
            <w:r>
              <w:rPr>
                <w:rFonts w:ascii="Arial" w:hAnsi="Arial" w:cs="Arial"/>
                <w:b/>
                <w:sz w:val="20"/>
                <w:szCs w:val="20"/>
              </w:rPr>
              <w:t>Total Oversights</w:t>
            </w:r>
          </w:p>
        </w:tc>
      </w:tr>
      <w:tr w:rsidR="00347755" w:rsidRPr="00DD037D" w14:paraId="2E034F48" w14:textId="77777777" w:rsidTr="00E96630">
        <w:trPr>
          <w:jc w:val="center"/>
        </w:trPr>
        <w:tc>
          <w:tcPr>
            <w:tcW w:w="1559" w:type="dxa"/>
            <w:vMerge/>
            <w:shd w:val="clear" w:color="auto" w:fill="C0C0C0"/>
            <w:vAlign w:val="bottom"/>
          </w:tcPr>
          <w:p w14:paraId="2E034F3E" w14:textId="77777777" w:rsidR="00347755" w:rsidRPr="000D2F97" w:rsidRDefault="00347755" w:rsidP="006B7557">
            <w:pPr>
              <w:jc w:val="center"/>
              <w:rPr>
                <w:rFonts w:ascii="Arial" w:hAnsi="Arial" w:cs="Arial"/>
                <w:b/>
                <w:sz w:val="20"/>
                <w:szCs w:val="20"/>
              </w:rPr>
            </w:pPr>
          </w:p>
        </w:tc>
        <w:tc>
          <w:tcPr>
            <w:tcW w:w="1439" w:type="dxa"/>
            <w:shd w:val="clear" w:color="auto" w:fill="C0C0C0"/>
            <w:vAlign w:val="bottom"/>
          </w:tcPr>
          <w:p w14:paraId="2E034F3F" w14:textId="77777777" w:rsidR="00347755" w:rsidRPr="000D2F97" w:rsidRDefault="00347755" w:rsidP="006B7557">
            <w:pPr>
              <w:jc w:val="center"/>
              <w:rPr>
                <w:rFonts w:ascii="Arial" w:hAnsi="Arial" w:cs="Arial"/>
                <w:b/>
                <w:sz w:val="20"/>
                <w:szCs w:val="20"/>
              </w:rPr>
            </w:pPr>
            <w:r w:rsidRPr="000D2F97">
              <w:rPr>
                <w:rFonts w:ascii="Arial" w:hAnsi="Arial" w:cs="Arial"/>
                <w:b/>
                <w:sz w:val="20"/>
                <w:szCs w:val="20"/>
              </w:rPr>
              <w:t>Must Select Engagement</w:t>
            </w:r>
          </w:p>
          <w:p w14:paraId="2E034F40" w14:textId="77777777" w:rsidR="00347755" w:rsidRPr="000D2F97" w:rsidRDefault="00347755" w:rsidP="006B7557">
            <w:pPr>
              <w:jc w:val="center"/>
              <w:rPr>
                <w:rFonts w:ascii="Arial" w:hAnsi="Arial" w:cs="Arial"/>
                <w:b/>
                <w:sz w:val="20"/>
                <w:szCs w:val="20"/>
              </w:rPr>
            </w:pPr>
            <w:r>
              <w:rPr>
                <w:rFonts w:ascii="Arial" w:hAnsi="Arial" w:cs="Arial"/>
                <w:b/>
                <w:sz w:val="20"/>
                <w:szCs w:val="20"/>
              </w:rPr>
              <w:t>(ERISA, GAGAS, FDICA)</w:t>
            </w:r>
          </w:p>
        </w:tc>
        <w:tc>
          <w:tcPr>
            <w:tcW w:w="1322" w:type="dxa"/>
            <w:shd w:val="clear" w:color="auto" w:fill="C0C0C0"/>
            <w:vAlign w:val="bottom"/>
          </w:tcPr>
          <w:p w14:paraId="2E034F41" w14:textId="77777777" w:rsidR="00347755" w:rsidRPr="000D2F97" w:rsidRDefault="00347755" w:rsidP="006B7557">
            <w:pPr>
              <w:jc w:val="center"/>
              <w:rPr>
                <w:rFonts w:ascii="Arial" w:hAnsi="Arial" w:cs="Arial"/>
                <w:b/>
                <w:sz w:val="20"/>
                <w:szCs w:val="20"/>
              </w:rPr>
            </w:pPr>
            <w:r w:rsidRPr="000D2F97">
              <w:rPr>
                <w:rFonts w:ascii="Arial" w:hAnsi="Arial" w:cs="Arial"/>
                <w:b/>
                <w:sz w:val="20"/>
                <w:szCs w:val="20"/>
              </w:rPr>
              <w:t xml:space="preserve"># </w:t>
            </w:r>
            <w:proofErr w:type="gramStart"/>
            <w:r w:rsidRPr="000D2F97">
              <w:rPr>
                <w:rFonts w:ascii="Arial" w:hAnsi="Arial" w:cs="Arial"/>
                <w:b/>
                <w:sz w:val="20"/>
                <w:szCs w:val="20"/>
              </w:rPr>
              <w:t>of</w:t>
            </w:r>
            <w:proofErr w:type="gramEnd"/>
            <w:r w:rsidRPr="000D2F97">
              <w:rPr>
                <w:rFonts w:ascii="Arial" w:hAnsi="Arial" w:cs="Arial"/>
                <w:b/>
                <w:sz w:val="20"/>
                <w:szCs w:val="20"/>
              </w:rPr>
              <w:t xml:space="preserve"> Oversights Performed</w:t>
            </w:r>
          </w:p>
        </w:tc>
        <w:tc>
          <w:tcPr>
            <w:tcW w:w="1440" w:type="dxa"/>
            <w:shd w:val="clear" w:color="auto" w:fill="C0C0C0"/>
            <w:vAlign w:val="bottom"/>
          </w:tcPr>
          <w:p w14:paraId="2E034F42" w14:textId="77777777" w:rsidR="00347755" w:rsidRPr="000D2F97" w:rsidRDefault="00347755" w:rsidP="006B7557">
            <w:pPr>
              <w:jc w:val="center"/>
              <w:rPr>
                <w:rFonts w:ascii="Arial" w:hAnsi="Arial" w:cs="Arial"/>
                <w:b/>
                <w:sz w:val="20"/>
                <w:szCs w:val="20"/>
              </w:rPr>
            </w:pPr>
            <w:r w:rsidRPr="000D2F97">
              <w:rPr>
                <w:rFonts w:ascii="Arial" w:hAnsi="Arial" w:cs="Arial"/>
                <w:b/>
                <w:sz w:val="20"/>
                <w:szCs w:val="20"/>
              </w:rPr>
              <w:t>Must Select Engagement</w:t>
            </w:r>
          </w:p>
          <w:p w14:paraId="2E034F43" w14:textId="77777777" w:rsidR="00347755" w:rsidRPr="000D2F97" w:rsidRDefault="00347755" w:rsidP="006B7557">
            <w:pPr>
              <w:jc w:val="center"/>
              <w:rPr>
                <w:rFonts w:ascii="Arial" w:hAnsi="Arial" w:cs="Arial"/>
                <w:b/>
                <w:sz w:val="20"/>
                <w:szCs w:val="20"/>
              </w:rPr>
            </w:pPr>
            <w:r w:rsidRPr="000D2F97">
              <w:rPr>
                <w:rFonts w:ascii="Arial" w:hAnsi="Arial" w:cs="Arial"/>
                <w:b/>
                <w:sz w:val="20"/>
                <w:szCs w:val="20"/>
              </w:rPr>
              <w:t>(ERISA, GAGAS, FDICA)</w:t>
            </w:r>
          </w:p>
        </w:tc>
        <w:tc>
          <w:tcPr>
            <w:tcW w:w="1320" w:type="dxa"/>
            <w:shd w:val="clear" w:color="auto" w:fill="C0C0C0"/>
            <w:vAlign w:val="bottom"/>
          </w:tcPr>
          <w:p w14:paraId="2E034F44" w14:textId="77777777" w:rsidR="00347755" w:rsidRPr="000D2F97" w:rsidRDefault="00347755" w:rsidP="006B7557">
            <w:pPr>
              <w:jc w:val="center"/>
              <w:rPr>
                <w:rFonts w:ascii="Arial" w:hAnsi="Arial" w:cs="Arial"/>
                <w:b/>
                <w:sz w:val="20"/>
                <w:szCs w:val="20"/>
              </w:rPr>
            </w:pPr>
            <w:r w:rsidRPr="000D2F97">
              <w:rPr>
                <w:rFonts w:ascii="Arial" w:hAnsi="Arial" w:cs="Arial"/>
                <w:b/>
                <w:sz w:val="20"/>
                <w:szCs w:val="20"/>
              </w:rPr>
              <w:t xml:space="preserve"># </w:t>
            </w:r>
            <w:proofErr w:type="gramStart"/>
            <w:r w:rsidRPr="000D2F97">
              <w:rPr>
                <w:rFonts w:ascii="Arial" w:hAnsi="Arial" w:cs="Arial"/>
                <w:b/>
                <w:sz w:val="20"/>
                <w:szCs w:val="20"/>
              </w:rPr>
              <w:t>of</w:t>
            </w:r>
            <w:proofErr w:type="gramEnd"/>
            <w:r w:rsidRPr="000D2F97">
              <w:rPr>
                <w:rFonts w:ascii="Arial" w:hAnsi="Arial" w:cs="Arial"/>
                <w:b/>
                <w:sz w:val="20"/>
                <w:szCs w:val="20"/>
              </w:rPr>
              <w:t xml:space="preserve"> Oversights Performed</w:t>
            </w:r>
          </w:p>
        </w:tc>
        <w:tc>
          <w:tcPr>
            <w:tcW w:w="1440" w:type="dxa"/>
            <w:shd w:val="clear" w:color="auto" w:fill="C0C0C0"/>
            <w:vAlign w:val="bottom"/>
          </w:tcPr>
          <w:p w14:paraId="2E034F45" w14:textId="77777777" w:rsidR="00347755" w:rsidRPr="000D2F97" w:rsidRDefault="00347755" w:rsidP="006B7557">
            <w:pPr>
              <w:jc w:val="center"/>
              <w:rPr>
                <w:rFonts w:ascii="Arial" w:hAnsi="Arial" w:cs="Arial"/>
                <w:b/>
                <w:sz w:val="20"/>
                <w:szCs w:val="20"/>
              </w:rPr>
            </w:pPr>
            <w:r w:rsidRPr="000D2F97">
              <w:rPr>
                <w:rFonts w:ascii="Arial" w:hAnsi="Arial" w:cs="Arial"/>
                <w:b/>
                <w:sz w:val="20"/>
                <w:szCs w:val="20"/>
              </w:rPr>
              <w:t>Must Select Engagement</w:t>
            </w:r>
          </w:p>
          <w:p w14:paraId="2E034F46" w14:textId="77777777" w:rsidR="00347755" w:rsidRPr="000D2F97" w:rsidRDefault="00347755" w:rsidP="006B7557">
            <w:pPr>
              <w:jc w:val="center"/>
              <w:rPr>
                <w:rFonts w:ascii="Arial" w:hAnsi="Arial" w:cs="Arial"/>
                <w:b/>
                <w:sz w:val="20"/>
                <w:szCs w:val="20"/>
              </w:rPr>
            </w:pPr>
            <w:r w:rsidRPr="000D2F97">
              <w:rPr>
                <w:rFonts w:ascii="Arial" w:hAnsi="Arial" w:cs="Arial"/>
                <w:b/>
                <w:sz w:val="20"/>
                <w:szCs w:val="20"/>
              </w:rPr>
              <w:t>(ERISA, GAGAS, FDICA</w:t>
            </w:r>
          </w:p>
        </w:tc>
        <w:tc>
          <w:tcPr>
            <w:tcW w:w="1374" w:type="dxa"/>
            <w:shd w:val="clear" w:color="auto" w:fill="C0C0C0"/>
            <w:vAlign w:val="bottom"/>
          </w:tcPr>
          <w:p w14:paraId="2E034F47" w14:textId="77777777" w:rsidR="00347755" w:rsidRPr="000D2F97" w:rsidRDefault="00347755" w:rsidP="006B7557">
            <w:pPr>
              <w:jc w:val="center"/>
              <w:rPr>
                <w:rFonts w:ascii="Arial" w:hAnsi="Arial" w:cs="Arial"/>
                <w:b/>
                <w:sz w:val="20"/>
                <w:szCs w:val="20"/>
              </w:rPr>
            </w:pPr>
            <w:r w:rsidRPr="000D2F97">
              <w:rPr>
                <w:rFonts w:ascii="Arial" w:hAnsi="Arial" w:cs="Arial"/>
                <w:b/>
                <w:sz w:val="20"/>
                <w:szCs w:val="20"/>
              </w:rPr>
              <w:t xml:space="preserve"># </w:t>
            </w:r>
            <w:proofErr w:type="gramStart"/>
            <w:r w:rsidRPr="000D2F97">
              <w:rPr>
                <w:rFonts w:ascii="Arial" w:hAnsi="Arial" w:cs="Arial"/>
                <w:b/>
                <w:sz w:val="20"/>
                <w:szCs w:val="20"/>
              </w:rPr>
              <w:t>of</w:t>
            </w:r>
            <w:proofErr w:type="gramEnd"/>
            <w:r w:rsidRPr="000D2F97">
              <w:rPr>
                <w:rFonts w:ascii="Arial" w:hAnsi="Arial" w:cs="Arial"/>
                <w:b/>
                <w:sz w:val="20"/>
                <w:szCs w:val="20"/>
              </w:rPr>
              <w:t xml:space="preserve"> Oversights Performed</w:t>
            </w:r>
          </w:p>
        </w:tc>
      </w:tr>
      <w:tr w:rsidR="006B7557" w14:paraId="2E034F52" w14:textId="77777777" w:rsidTr="00E96630">
        <w:trPr>
          <w:jc w:val="center"/>
        </w:trPr>
        <w:tc>
          <w:tcPr>
            <w:tcW w:w="1559" w:type="dxa"/>
            <w:shd w:val="clear" w:color="auto" w:fill="C0C0C0"/>
            <w:vAlign w:val="bottom"/>
          </w:tcPr>
          <w:p w14:paraId="2E034F49" w14:textId="77777777" w:rsidR="006B7557" w:rsidRPr="001E3F68" w:rsidRDefault="006B7557" w:rsidP="006B7557">
            <w:pPr>
              <w:jc w:val="center"/>
              <w:rPr>
                <w:rFonts w:ascii="Arial" w:hAnsi="Arial" w:cs="Arial"/>
                <w:sz w:val="22"/>
                <w:szCs w:val="22"/>
              </w:rPr>
            </w:pPr>
            <w:r w:rsidRPr="001E3F68">
              <w:rPr>
                <w:rFonts w:ascii="Arial" w:hAnsi="Arial" w:cs="Arial"/>
                <w:sz w:val="22"/>
                <w:szCs w:val="22"/>
              </w:rPr>
              <w:t>System</w:t>
            </w:r>
          </w:p>
        </w:tc>
        <w:tc>
          <w:tcPr>
            <w:tcW w:w="1439" w:type="dxa"/>
            <w:shd w:val="clear" w:color="auto" w:fill="C0C0C0"/>
            <w:vAlign w:val="bottom"/>
          </w:tcPr>
          <w:p w14:paraId="2E034F4A" w14:textId="77777777" w:rsidR="006B7557" w:rsidRPr="001E3F68" w:rsidRDefault="00943E40" w:rsidP="006B7557">
            <w:pPr>
              <w:jc w:val="center"/>
              <w:rPr>
                <w:rFonts w:ascii="Arial" w:hAnsi="Arial" w:cs="Arial"/>
                <w:sz w:val="22"/>
                <w:szCs w:val="22"/>
              </w:rPr>
            </w:pPr>
            <w:r w:rsidRPr="001E3F68">
              <w:rPr>
                <w:rFonts w:ascii="Arial" w:hAnsi="Arial" w:cs="Arial"/>
                <w:sz w:val="22"/>
                <w:szCs w:val="22"/>
              </w:rPr>
              <w:t xml:space="preserve">ERISA – </w:t>
            </w:r>
            <w:r w:rsidR="00FD28CB">
              <w:rPr>
                <w:rFonts w:ascii="Arial" w:hAnsi="Arial" w:cs="Arial"/>
                <w:sz w:val="22"/>
                <w:szCs w:val="22"/>
              </w:rPr>
              <w:t>1</w:t>
            </w:r>
          </w:p>
          <w:p w14:paraId="2E034F4B" w14:textId="77777777" w:rsidR="00943E40" w:rsidRPr="001E3F68" w:rsidRDefault="00943E40" w:rsidP="006B7557">
            <w:pPr>
              <w:jc w:val="center"/>
              <w:rPr>
                <w:rFonts w:ascii="Arial" w:hAnsi="Arial" w:cs="Arial"/>
                <w:sz w:val="22"/>
                <w:szCs w:val="22"/>
              </w:rPr>
            </w:pPr>
            <w:r w:rsidRPr="001E3F68">
              <w:rPr>
                <w:rFonts w:ascii="Arial" w:hAnsi="Arial" w:cs="Arial"/>
                <w:sz w:val="22"/>
                <w:szCs w:val="22"/>
              </w:rPr>
              <w:t>GAGAS - 1</w:t>
            </w:r>
          </w:p>
        </w:tc>
        <w:tc>
          <w:tcPr>
            <w:tcW w:w="1322" w:type="dxa"/>
            <w:shd w:val="clear" w:color="auto" w:fill="C0C0C0"/>
            <w:vAlign w:val="bottom"/>
          </w:tcPr>
          <w:p w14:paraId="2E034F4C" w14:textId="77777777" w:rsidR="006B7557" w:rsidRPr="001E3F68" w:rsidRDefault="00FD143F" w:rsidP="006B7557">
            <w:pPr>
              <w:jc w:val="center"/>
              <w:rPr>
                <w:rFonts w:ascii="Arial" w:hAnsi="Arial" w:cs="Arial"/>
                <w:sz w:val="22"/>
                <w:szCs w:val="22"/>
              </w:rPr>
            </w:pPr>
            <w:r>
              <w:rPr>
                <w:rFonts w:ascii="Arial" w:hAnsi="Arial" w:cs="Arial"/>
                <w:sz w:val="22"/>
                <w:szCs w:val="22"/>
              </w:rPr>
              <w:t>2</w:t>
            </w:r>
          </w:p>
        </w:tc>
        <w:tc>
          <w:tcPr>
            <w:tcW w:w="1440" w:type="dxa"/>
            <w:shd w:val="clear" w:color="auto" w:fill="C0C0C0"/>
            <w:vAlign w:val="bottom"/>
          </w:tcPr>
          <w:p w14:paraId="2E034F4D" w14:textId="77777777" w:rsidR="006B7557" w:rsidRPr="001E3F68" w:rsidRDefault="006B7557" w:rsidP="00943E40">
            <w:pPr>
              <w:jc w:val="center"/>
              <w:rPr>
                <w:rFonts w:ascii="Arial" w:hAnsi="Arial" w:cs="Arial"/>
                <w:sz w:val="22"/>
                <w:szCs w:val="22"/>
              </w:rPr>
            </w:pPr>
          </w:p>
        </w:tc>
        <w:tc>
          <w:tcPr>
            <w:tcW w:w="1320" w:type="dxa"/>
            <w:shd w:val="clear" w:color="auto" w:fill="C0C0C0"/>
            <w:vAlign w:val="bottom"/>
          </w:tcPr>
          <w:p w14:paraId="2E034F4E" w14:textId="77777777" w:rsidR="006B7557" w:rsidRPr="001E3F68" w:rsidRDefault="00DE58AF" w:rsidP="006B7557">
            <w:pPr>
              <w:jc w:val="center"/>
              <w:rPr>
                <w:rFonts w:ascii="Arial" w:hAnsi="Arial" w:cs="Arial"/>
                <w:sz w:val="22"/>
                <w:szCs w:val="22"/>
              </w:rPr>
            </w:pPr>
            <w:r>
              <w:rPr>
                <w:rFonts w:ascii="Arial" w:hAnsi="Arial" w:cs="Arial"/>
                <w:sz w:val="22"/>
                <w:szCs w:val="22"/>
              </w:rPr>
              <w:t>0</w:t>
            </w:r>
          </w:p>
        </w:tc>
        <w:tc>
          <w:tcPr>
            <w:tcW w:w="1440" w:type="dxa"/>
            <w:shd w:val="clear" w:color="auto" w:fill="C0C0C0"/>
            <w:vAlign w:val="bottom"/>
          </w:tcPr>
          <w:p w14:paraId="2E034F4F" w14:textId="77777777" w:rsidR="00943E40" w:rsidRPr="001E3F68" w:rsidRDefault="00943E40" w:rsidP="00943E40">
            <w:pPr>
              <w:jc w:val="center"/>
              <w:rPr>
                <w:rFonts w:ascii="Arial" w:hAnsi="Arial" w:cs="Arial"/>
                <w:sz w:val="22"/>
                <w:szCs w:val="22"/>
              </w:rPr>
            </w:pPr>
            <w:r w:rsidRPr="001E3F68">
              <w:rPr>
                <w:rFonts w:ascii="Arial" w:hAnsi="Arial" w:cs="Arial"/>
                <w:sz w:val="22"/>
                <w:szCs w:val="22"/>
              </w:rPr>
              <w:t xml:space="preserve">ERISA – </w:t>
            </w:r>
            <w:r w:rsidR="00E01D3B">
              <w:rPr>
                <w:rFonts w:ascii="Arial" w:hAnsi="Arial" w:cs="Arial"/>
                <w:sz w:val="22"/>
                <w:szCs w:val="22"/>
              </w:rPr>
              <w:t>1</w:t>
            </w:r>
          </w:p>
          <w:p w14:paraId="2E034F50" w14:textId="77777777" w:rsidR="004B01CB" w:rsidRPr="001E3F68" w:rsidRDefault="00943E40" w:rsidP="00DE58AF">
            <w:pPr>
              <w:jc w:val="center"/>
              <w:rPr>
                <w:rFonts w:ascii="Arial" w:hAnsi="Arial" w:cs="Arial"/>
                <w:sz w:val="22"/>
                <w:szCs w:val="22"/>
              </w:rPr>
            </w:pPr>
            <w:r w:rsidRPr="001E3F68">
              <w:rPr>
                <w:rFonts w:ascii="Arial" w:hAnsi="Arial" w:cs="Arial"/>
                <w:sz w:val="22"/>
                <w:szCs w:val="22"/>
              </w:rPr>
              <w:t xml:space="preserve">GAGAS </w:t>
            </w:r>
            <w:r w:rsidR="004B01CB">
              <w:rPr>
                <w:rFonts w:ascii="Arial" w:hAnsi="Arial" w:cs="Arial"/>
                <w:sz w:val="22"/>
                <w:szCs w:val="22"/>
              </w:rPr>
              <w:t>–</w:t>
            </w:r>
            <w:r w:rsidRPr="001E3F68">
              <w:rPr>
                <w:rFonts w:ascii="Arial" w:hAnsi="Arial" w:cs="Arial"/>
                <w:sz w:val="22"/>
                <w:szCs w:val="22"/>
              </w:rPr>
              <w:t xml:space="preserve"> </w:t>
            </w:r>
            <w:r w:rsidR="00E01D3B">
              <w:rPr>
                <w:rFonts w:ascii="Arial" w:hAnsi="Arial" w:cs="Arial"/>
                <w:sz w:val="22"/>
                <w:szCs w:val="22"/>
              </w:rPr>
              <w:t>1</w:t>
            </w:r>
          </w:p>
        </w:tc>
        <w:tc>
          <w:tcPr>
            <w:tcW w:w="1374" w:type="dxa"/>
            <w:shd w:val="clear" w:color="auto" w:fill="C0C0C0"/>
            <w:vAlign w:val="bottom"/>
          </w:tcPr>
          <w:p w14:paraId="2E034F51" w14:textId="77777777" w:rsidR="006B7557" w:rsidRPr="001E3F68" w:rsidRDefault="00FD143F" w:rsidP="006B7557">
            <w:pPr>
              <w:jc w:val="center"/>
              <w:rPr>
                <w:rFonts w:ascii="Arial" w:hAnsi="Arial" w:cs="Arial"/>
                <w:sz w:val="22"/>
                <w:szCs w:val="22"/>
              </w:rPr>
            </w:pPr>
            <w:r>
              <w:rPr>
                <w:rFonts w:ascii="Arial" w:hAnsi="Arial" w:cs="Arial"/>
                <w:sz w:val="22"/>
                <w:szCs w:val="22"/>
              </w:rPr>
              <w:t>2</w:t>
            </w:r>
          </w:p>
        </w:tc>
      </w:tr>
      <w:tr w:rsidR="006B7557" w14:paraId="2E034F5A" w14:textId="77777777" w:rsidTr="00E96630">
        <w:trPr>
          <w:jc w:val="center"/>
        </w:trPr>
        <w:tc>
          <w:tcPr>
            <w:tcW w:w="1559" w:type="dxa"/>
            <w:shd w:val="clear" w:color="auto" w:fill="C0C0C0"/>
            <w:vAlign w:val="bottom"/>
          </w:tcPr>
          <w:p w14:paraId="2E034F53" w14:textId="77777777" w:rsidR="006B7557" w:rsidRPr="001E3F68" w:rsidRDefault="006B7557" w:rsidP="006B7557">
            <w:pPr>
              <w:jc w:val="center"/>
              <w:rPr>
                <w:rFonts w:ascii="Arial" w:hAnsi="Arial" w:cs="Arial"/>
                <w:sz w:val="22"/>
                <w:szCs w:val="22"/>
              </w:rPr>
            </w:pPr>
            <w:r w:rsidRPr="001E3F68">
              <w:rPr>
                <w:rFonts w:ascii="Arial" w:hAnsi="Arial" w:cs="Arial"/>
                <w:sz w:val="22"/>
                <w:szCs w:val="22"/>
              </w:rPr>
              <w:t>Engagement</w:t>
            </w:r>
          </w:p>
        </w:tc>
        <w:bookmarkStart w:id="0" w:name="Text14"/>
        <w:tc>
          <w:tcPr>
            <w:tcW w:w="1439" w:type="dxa"/>
            <w:shd w:val="clear" w:color="auto" w:fill="C0C0C0"/>
            <w:vAlign w:val="bottom"/>
          </w:tcPr>
          <w:p w14:paraId="2E034F54" w14:textId="77777777" w:rsidR="006B7557" w:rsidRPr="001E3F68" w:rsidRDefault="006B7557" w:rsidP="006B7557">
            <w:pPr>
              <w:jc w:val="center"/>
              <w:rPr>
                <w:rFonts w:ascii="Arial" w:hAnsi="Arial" w:cs="Arial"/>
                <w:sz w:val="22"/>
                <w:szCs w:val="22"/>
              </w:rPr>
            </w:pPr>
            <w:r w:rsidRPr="001E3F68">
              <w:rPr>
                <w:rFonts w:ascii="Arial" w:hAnsi="Arial" w:cs="Arial"/>
                <w:sz w:val="22"/>
                <w:szCs w:val="22"/>
              </w:rPr>
              <w:fldChar w:fldCharType="begin">
                <w:ffData>
                  <w:name w:val="Text14"/>
                  <w:enabled/>
                  <w:calcOnExit w:val="0"/>
                  <w:textInput/>
                </w:ffData>
              </w:fldChar>
            </w:r>
            <w:r w:rsidRPr="001E3F68">
              <w:rPr>
                <w:rFonts w:ascii="Arial" w:hAnsi="Arial" w:cs="Arial"/>
                <w:sz w:val="22"/>
                <w:szCs w:val="22"/>
              </w:rPr>
              <w:instrText xml:space="preserve"> FORMTEXT </w:instrText>
            </w:r>
            <w:r w:rsidRPr="001E3F68">
              <w:rPr>
                <w:rFonts w:ascii="Arial" w:hAnsi="Arial" w:cs="Arial"/>
                <w:sz w:val="22"/>
                <w:szCs w:val="22"/>
              </w:rPr>
            </w:r>
            <w:r w:rsidRPr="001E3F68">
              <w:rPr>
                <w:rFonts w:ascii="Arial" w:hAnsi="Arial" w:cs="Arial"/>
                <w:sz w:val="22"/>
                <w:szCs w:val="22"/>
              </w:rPr>
              <w:fldChar w:fldCharType="separate"/>
            </w:r>
            <w:r w:rsidRPr="001E3F68">
              <w:rPr>
                <w:rFonts w:ascii="Arial" w:hAnsi="Arial" w:cs="Arial"/>
                <w:noProof/>
                <w:sz w:val="22"/>
                <w:szCs w:val="22"/>
              </w:rPr>
              <w:t> </w:t>
            </w:r>
            <w:r w:rsidRPr="001E3F68">
              <w:rPr>
                <w:rFonts w:ascii="Arial" w:hAnsi="Arial" w:cs="Arial"/>
                <w:noProof/>
                <w:sz w:val="22"/>
                <w:szCs w:val="22"/>
              </w:rPr>
              <w:t> </w:t>
            </w:r>
            <w:r w:rsidRPr="001E3F68">
              <w:rPr>
                <w:rFonts w:ascii="Arial" w:hAnsi="Arial" w:cs="Arial"/>
                <w:noProof/>
                <w:sz w:val="22"/>
                <w:szCs w:val="22"/>
              </w:rPr>
              <w:t> </w:t>
            </w:r>
            <w:r w:rsidRPr="001E3F68">
              <w:rPr>
                <w:rFonts w:ascii="Arial" w:hAnsi="Arial" w:cs="Arial"/>
                <w:noProof/>
                <w:sz w:val="22"/>
                <w:szCs w:val="22"/>
              </w:rPr>
              <w:t> </w:t>
            </w:r>
            <w:r w:rsidRPr="001E3F68">
              <w:rPr>
                <w:rFonts w:ascii="Arial" w:hAnsi="Arial" w:cs="Arial"/>
                <w:noProof/>
                <w:sz w:val="22"/>
                <w:szCs w:val="22"/>
              </w:rPr>
              <w:t> </w:t>
            </w:r>
            <w:r w:rsidRPr="001E3F68">
              <w:rPr>
                <w:rFonts w:ascii="Arial" w:hAnsi="Arial" w:cs="Arial"/>
                <w:sz w:val="22"/>
                <w:szCs w:val="22"/>
              </w:rPr>
              <w:fldChar w:fldCharType="end"/>
            </w:r>
            <w:bookmarkEnd w:id="0"/>
          </w:p>
        </w:tc>
        <w:tc>
          <w:tcPr>
            <w:tcW w:w="1322" w:type="dxa"/>
            <w:shd w:val="clear" w:color="auto" w:fill="C0C0C0"/>
            <w:vAlign w:val="bottom"/>
          </w:tcPr>
          <w:p w14:paraId="2E034F55" w14:textId="77777777" w:rsidR="006B7557" w:rsidRPr="001E3F68" w:rsidRDefault="001E1E38" w:rsidP="006B7557">
            <w:pPr>
              <w:jc w:val="center"/>
              <w:rPr>
                <w:rFonts w:ascii="Arial" w:hAnsi="Arial" w:cs="Arial"/>
                <w:sz w:val="22"/>
                <w:szCs w:val="22"/>
              </w:rPr>
            </w:pPr>
            <w:r>
              <w:rPr>
                <w:rFonts w:ascii="Arial" w:hAnsi="Arial" w:cs="Arial"/>
                <w:sz w:val="22"/>
                <w:szCs w:val="22"/>
              </w:rPr>
              <w:t>1</w:t>
            </w:r>
          </w:p>
        </w:tc>
        <w:tc>
          <w:tcPr>
            <w:tcW w:w="1440" w:type="dxa"/>
            <w:shd w:val="clear" w:color="auto" w:fill="C0C0C0"/>
            <w:vAlign w:val="bottom"/>
          </w:tcPr>
          <w:p w14:paraId="2E034F56" w14:textId="77777777" w:rsidR="006B7557" w:rsidRPr="001E3F68" w:rsidRDefault="006B7557" w:rsidP="006B7557">
            <w:pPr>
              <w:jc w:val="center"/>
              <w:rPr>
                <w:rFonts w:ascii="Arial" w:hAnsi="Arial" w:cs="Arial"/>
                <w:sz w:val="22"/>
                <w:szCs w:val="22"/>
              </w:rPr>
            </w:pPr>
          </w:p>
        </w:tc>
        <w:tc>
          <w:tcPr>
            <w:tcW w:w="1320" w:type="dxa"/>
            <w:shd w:val="clear" w:color="auto" w:fill="C0C0C0"/>
            <w:vAlign w:val="bottom"/>
          </w:tcPr>
          <w:p w14:paraId="2E034F57" w14:textId="77777777" w:rsidR="006B7557" w:rsidRPr="001E3F68" w:rsidRDefault="001E1E38" w:rsidP="006B7557">
            <w:pPr>
              <w:jc w:val="center"/>
              <w:rPr>
                <w:rFonts w:ascii="Arial" w:hAnsi="Arial" w:cs="Arial"/>
                <w:sz w:val="22"/>
                <w:szCs w:val="22"/>
              </w:rPr>
            </w:pPr>
            <w:r>
              <w:rPr>
                <w:rFonts w:ascii="Arial" w:hAnsi="Arial" w:cs="Arial"/>
                <w:sz w:val="22"/>
                <w:szCs w:val="22"/>
              </w:rPr>
              <w:t>1</w:t>
            </w:r>
          </w:p>
        </w:tc>
        <w:tc>
          <w:tcPr>
            <w:tcW w:w="1440" w:type="dxa"/>
            <w:shd w:val="clear" w:color="auto" w:fill="C0C0C0"/>
            <w:vAlign w:val="bottom"/>
          </w:tcPr>
          <w:p w14:paraId="2E034F58" w14:textId="77777777" w:rsidR="006B7557" w:rsidRPr="001E3F68" w:rsidRDefault="006B7557" w:rsidP="006B7557">
            <w:pPr>
              <w:jc w:val="center"/>
              <w:rPr>
                <w:rFonts w:ascii="Arial" w:hAnsi="Arial" w:cs="Arial"/>
                <w:sz w:val="22"/>
                <w:szCs w:val="22"/>
              </w:rPr>
            </w:pPr>
          </w:p>
        </w:tc>
        <w:tc>
          <w:tcPr>
            <w:tcW w:w="1374" w:type="dxa"/>
            <w:shd w:val="clear" w:color="auto" w:fill="C0C0C0"/>
            <w:vAlign w:val="bottom"/>
          </w:tcPr>
          <w:p w14:paraId="2E034F59" w14:textId="77777777" w:rsidR="006B7557" w:rsidRPr="001E3F68" w:rsidRDefault="00E01D3B" w:rsidP="006B7557">
            <w:pPr>
              <w:jc w:val="center"/>
              <w:rPr>
                <w:rFonts w:ascii="Arial" w:hAnsi="Arial" w:cs="Arial"/>
                <w:sz w:val="22"/>
                <w:szCs w:val="22"/>
              </w:rPr>
            </w:pPr>
            <w:r>
              <w:rPr>
                <w:rFonts w:ascii="Arial" w:hAnsi="Arial" w:cs="Arial"/>
                <w:sz w:val="22"/>
                <w:szCs w:val="22"/>
              </w:rPr>
              <w:t>2</w:t>
            </w:r>
          </w:p>
        </w:tc>
      </w:tr>
      <w:tr w:rsidR="00943E40" w14:paraId="2E034F62" w14:textId="77777777" w:rsidTr="00E96630">
        <w:trPr>
          <w:jc w:val="center"/>
        </w:trPr>
        <w:tc>
          <w:tcPr>
            <w:tcW w:w="1559" w:type="dxa"/>
            <w:shd w:val="clear" w:color="auto" w:fill="C0C0C0"/>
            <w:vAlign w:val="bottom"/>
          </w:tcPr>
          <w:p w14:paraId="2E034F5B" w14:textId="77777777" w:rsidR="00943E40" w:rsidRPr="001E3F68" w:rsidRDefault="00943E40" w:rsidP="006B7557">
            <w:pPr>
              <w:jc w:val="center"/>
              <w:rPr>
                <w:rFonts w:ascii="Arial" w:hAnsi="Arial" w:cs="Arial"/>
                <w:sz w:val="22"/>
                <w:szCs w:val="22"/>
              </w:rPr>
            </w:pPr>
          </w:p>
        </w:tc>
        <w:tc>
          <w:tcPr>
            <w:tcW w:w="1439" w:type="dxa"/>
            <w:shd w:val="clear" w:color="auto" w:fill="C0C0C0"/>
            <w:vAlign w:val="bottom"/>
          </w:tcPr>
          <w:p w14:paraId="2E034F5C" w14:textId="77777777" w:rsidR="00943E40" w:rsidRPr="001E3F68" w:rsidRDefault="00943E40" w:rsidP="006B7557">
            <w:pPr>
              <w:jc w:val="center"/>
              <w:rPr>
                <w:rFonts w:ascii="Arial" w:hAnsi="Arial" w:cs="Arial"/>
                <w:sz w:val="22"/>
                <w:szCs w:val="22"/>
              </w:rPr>
            </w:pPr>
          </w:p>
        </w:tc>
        <w:tc>
          <w:tcPr>
            <w:tcW w:w="1322" w:type="dxa"/>
            <w:shd w:val="clear" w:color="auto" w:fill="C0C0C0"/>
            <w:vAlign w:val="bottom"/>
          </w:tcPr>
          <w:p w14:paraId="2E034F5D" w14:textId="77777777" w:rsidR="00943E40" w:rsidRPr="001E3F68" w:rsidRDefault="00943E40" w:rsidP="006B7557">
            <w:pPr>
              <w:jc w:val="center"/>
              <w:rPr>
                <w:rFonts w:ascii="Arial" w:hAnsi="Arial" w:cs="Arial"/>
                <w:sz w:val="22"/>
                <w:szCs w:val="22"/>
              </w:rPr>
            </w:pPr>
          </w:p>
        </w:tc>
        <w:tc>
          <w:tcPr>
            <w:tcW w:w="1440" w:type="dxa"/>
            <w:shd w:val="clear" w:color="auto" w:fill="C0C0C0"/>
            <w:vAlign w:val="bottom"/>
          </w:tcPr>
          <w:p w14:paraId="2E034F5E" w14:textId="77777777" w:rsidR="00943E40" w:rsidRPr="001E3F68" w:rsidRDefault="00943E40" w:rsidP="006B7557">
            <w:pPr>
              <w:jc w:val="center"/>
              <w:rPr>
                <w:rFonts w:ascii="Arial" w:hAnsi="Arial" w:cs="Arial"/>
                <w:sz w:val="22"/>
                <w:szCs w:val="22"/>
              </w:rPr>
            </w:pPr>
          </w:p>
        </w:tc>
        <w:tc>
          <w:tcPr>
            <w:tcW w:w="1320" w:type="dxa"/>
            <w:shd w:val="clear" w:color="auto" w:fill="C0C0C0"/>
            <w:vAlign w:val="bottom"/>
          </w:tcPr>
          <w:p w14:paraId="2E034F5F" w14:textId="77777777" w:rsidR="00943E40" w:rsidRPr="001E3F68" w:rsidRDefault="00943E40" w:rsidP="006B7557">
            <w:pPr>
              <w:jc w:val="center"/>
              <w:rPr>
                <w:rFonts w:ascii="Arial" w:hAnsi="Arial" w:cs="Arial"/>
                <w:sz w:val="22"/>
                <w:szCs w:val="22"/>
              </w:rPr>
            </w:pPr>
          </w:p>
        </w:tc>
        <w:tc>
          <w:tcPr>
            <w:tcW w:w="1440" w:type="dxa"/>
            <w:shd w:val="clear" w:color="auto" w:fill="C0C0C0"/>
            <w:vAlign w:val="bottom"/>
          </w:tcPr>
          <w:p w14:paraId="2E034F60" w14:textId="77777777" w:rsidR="00943E40" w:rsidRPr="001E3F68" w:rsidRDefault="00943E40" w:rsidP="006B7557">
            <w:pPr>
              <w:jc w:val="center"/>
              <w:rPr>
                <w:rFonts w:ascii="Arial" w:hAnsi="Arial" w:cs="Arial"/>
                <w:sz w:val="22"/>
                <w:szCs w:val="22"/>
              </w:rPr>
            </w:pPr>
          </w:p>
        </w:tc>
        <w:tc>
          <w:tcPr>
            <w:tcW w:w="1374" w:type="dxa"/>
            <w:shd w:val="clear" w:color="auto" w:fill="C0C0C0"/>
            <w:vAlign w:val="bottom"/>
          </w:tcPr>
          <w:p w14:paraId="2E034F61" w14:textId="77777777" w:rsidR="00943E40" w:rsidRPr="001E3F68" w:rsidRDefault="00943E40" w:rsidP="006B7557">
            <w:pPr>
              <w:jc w:val="center"/>
              <w:rPr>
                <w:rFonts w:ascii="Arial" w:hAnsi="Arial" w:cs="Arial"/>
                <w:sz w:val="22"/>
                <w:szCs w:val="22"/>
              </w:rPr>
            </w:pPr>
          </w:p>
        </w:tc>
      </w:tr>
      <w:tr w:rsidR="00943E40" w14:paraId="2E034F6A" w14:textId="77777777" w:rsidTr="00E96630">
        <w:trPr>
          <w:jc w:val="center"/>
        </w:trPr>
        <w:tc>
          <w:tcPr>
            <w:tcW w:w="1559" w:type="dxa"/>
            <w:shd w:val="clear" w:color="auto" w:fill="C0C0C0"/>
            <w:vAlign w:val="bottom"/>
          </w:tcPr>
          <w:p w14:paraId="2E034F63" w14:textId="77777777" w:rsidR="00943E40" w:rsidRPr="001E3F68" w:rsidRDefault="00943E40" w:rsidP="006B7557">
            <w:pPr>
              <w:jc w:val="center"/>
              <w:rPr>
                <w:rFonts w:ascii="Arial" w:hAnsi="Arial" w:cs="Arial"/>
                <w:b/>
                <w:sz w:val="22"/>
                <w:szCs w:val="22"/>
              </w:rPr>
            </w:pPr>
            <w:r w:rsidRPr="001E3F68">
              <w:rPr>
                <w:rFonts w:ascii="Arial" w:hAnsi="Arial" w:cs="Arial"/>
                <w:b/>
                <w:sz w:val="22"/>
                <w:szCs w:val="22"/>
              </w:rPr>
              <w:t>Total</w:t>
            </w:r>
          </w:p>
        </w:tc>
        <w:tc>
          <w:tcPr>
            <w:tcW w:w="1439" w:type="dxa"/>
            <w:shd w:val="clear" w:color="auto" w:fill="C0C0C0"/>
            <w:vAlign w:val="bottom"/>
          </w:tcPr>
          <w:p w14:paraId="2E034F64" w14:textId="77777777" w:rsidR="00943E40" w:rsidRPr="001E3F68" w:rsidRDefault="00943E40" w:rsidP="006B7557">
            <w:pPr>
              <w:jc w:val="center"/>
              <w:rPr>
                <w:rFonts w:ascii="Arial" w:hAnsi="Arial" w:cs="Arial"/>
                <w:b/>
                <w:sz w:val="22"/>
                <w:szCs w:val="22"/>
              </w:rPr>
            </w:pPr>
          </w:p>
        </w:tc>
        <w:tc>
          <w:tcPr>
            <w:tcW w:w="1322" w:type="dxa"/>
            <w:shd w:val="clear" w:color="auto" w:fill="C0C0C0"/>
            <w:vAlign w:val="bottom"/>
          </w:tcPr>
          <w:p w14:paraId="2E034F65" w14:textId="77777777" w:rsidR="00943E40" w:rsidRPr="001E3F68" w:rsidRDefault="001E1E38" w:rsidP="006B7557">
            <w:pPr>
              <w:jc w:val="center"/>
              <w:rPr>
                <w:rFonts w:ascii="Arial" w:hAnsi="Arial" w:cs="Arial"/>
                <w:b/>
                <w:sz w:val="22"/>
                <w:szCs w:val="22"/>
              </w:rPr>
            </w:pPr>
            <w:r>
              <w:rPr>
                <w:rFonts w:ascii="Arial" w:hAnsi="Arial" w:cs="Arial"/>
                <w:b/>
                <w:sz w:val="22"/>
                <w:szCs w:val="22"/>
              </w:rPr>
              <w:t>3</w:t>
            </w:r>
          </w:p>
        </w:tc>
        <w:tc>
          <w:tcPr>
            <w:tcW w:w="1440" w:type="dxa"/>
            <w:shd w:val="clear" w:color="auto" w:fill="C0C0C0"/>
            <w:vAlign w:val="bottom"/>
          </w:tcPr>
          <w:p w14:paraId="2E034F66" w14:textId="77777777" w:rsidR="00943E40" w:rsidRPr="001E3F68" w:rsidRDefault="00943E40" w:rsidP="006B7557">
            <w:pPr>
              <w:jc w:val="center"/>
              <w:rPr>
                <w:rFonts w:ascii="Arial" w:hAnsi="Arial" w:cs="Arial"/>
                <w:b/>
                <w:sz w:val="22"/>
                <w:szCs w:val="22"/>
              </w:rPr>
            </w:pPr>
          </w:p>
        </w:tc>
        <w:tc>
          <w:tcPr>
            <w:tcW w:w="1320" w:type="dxa"/>
            <w:shd w:val="clear" w:color="auto" w:fill="C0C0C0"/>
            <w:vAlign w:val="bottom"/>
          </w:tcPr>
          <w:p w14:paraId="2E034F67" w14:textId="77777777" w:rsidR="00943E40" w:rsidRPr="001E3F68" w:rsidRDefault="001E1E38" w:rsidP="006B7557">
            <w:pPr>
              <w:jc w:val="center"/>
              <w:rPr>
                <w:rFonts w:ascii="Arial" w:hAnsi="Arial" w:cs="Arial"/>
                <w:b/>
                <w:sz w:val="22"/>
                <w:szCs w:val="22"/>
              </w:rPr>
            </w:pPr>
            <w:r>
              <w:rPr>
                <w:rFonts w:ascii="Arial" w:hAnsi="Arial" w:cs="Arial"/>
                <w:b/>
                <w:sz w:val="22"/>
                <w:szCs w:val="22"/>
              </w:rPr>
              <w:t>1</w:t>
            </w:r>
          </w:p>
        </w:tc>
        <w:tc>
          <w:tcPr>
            <w:tcW w:w="1440" w:type="dxa"/>
            <w:shd w:val="clear" w:color="auto" w:fill="C0C0C0"/>
            <w:vAlign w:val="bottom"/>
          </w:tcPr>
          <w:p w14:paraId="2E034F68" w14:textId="77777777" w:rsidR="00943E40" w:rsidRPr="001E3F68" w:rsidRDefault="00943E40" w:rsidP="006B7557">
            <w:pPr>
              <w:jc w:val="center"/>
              <w:rPr>
                <w:rFonts w:ascii="Arial" w:hAnsi="Arial" w:cs="Arial"/>
                <w:b/>
                <w:sz w:val="22"/>
                <w:szCs w:val="22"/>
              </w:rPr>
            </w:pPr>
          </w:p>
        </w:tc>
        <w:tc>
          <w:tcPr>
            <w:tcW w:w="1374" w:type="dxa"/>
            <w:shd w:val="clear" w:color="auto" w:fill="C0C0C0"/>
            <w:vAlign w:val="bottom"/>
          </w:tcPr>
          <w:p w14:paraId="2E034F69" w14:textId="77777777" w:rsidR="00943E40" w:rsidRPr="001E3F68" w:rsidRDefault="00FD143F" w:rsidP="006B7557">
            <w:pPr>
              <w:jc w:val="center"/>
              <w:rPr>
                <w:rFonts w:ascii="Arial" w:hAnsi="Arial" w:cs="Arial"/>
                <w:b/>
                <w:sz w:val="22"/>
                <w:szCs w:val="22"/>
              </w:rPr>
            </w:pPr>
            <w:r>
              <w:rPr>
                <w:rFonts w:ascii="Arial" w:hAnsi="Arial" w:cs="Arial"/>
                <w:b/>
                <w:sz w:val="22"/>
                <w:szCs w:val="22"/>
              </w:rPr>
              <w:t>4</w:t>
            </w:r>
          </w:p>
        </w:tc>
      </w:tr>
    </w:tbl>
    <w:p w14:paraId="2E034F6B" w14:textId="77777777" w:rsidR="00E562AA" w:rsidRDefault="00E562AA" w:rsidP="00F1473F">
      <w:pPr>
        <w:ind w:left="360"/>
        <w:rPr>
          <w:rFonts w:ascii="Arial" w:hAnsi="Arial" w:cs="Arial"/>
          <w:sz w:val="22"/>
          <w:szCs w:val="22"/>
        </w:rPr>
      </w:pPr>
    </w:p>
    <w:p w14:paraId="2E034F6C" w14:textId="77777777" w:rsidR="001E3F68" w:rsidRPr="00BA0003" w:rsidRDefault="001E3F68" w:rsidP="00F1473F">
      <w:pPr>
        <w:ind w:left="360"/>
        <w:rPr>
          <w:rFonts w:ascii="Arial" w:hAnsi="Arial" w:cs="Arial"/>
          <w:sz w:val="22"/>
          <w:szCs w:val="22"/>
        </w:rPr>
      </w:pPr>
    </w:p>
    <w:p w14:paraId="2E034F6D" w14:textId="77777777" w:rsidR="00E562AA" w:rsidRPr="00BA0003" w:rsidRDefault="00347755" w:rsidP="00BA0003">
      <w:pPr>
        <w:jc w:val="center"/>
        <w:rPr>
          <w:rFonts w:ascii="Arial" w:hAnsi="Arial" w:cs="Arial"/>
          <w:b/>
          <w:sz w:val="22"/>
          <w:szCs w:val="22"/>
        </w:rPr>
      </w:pPr>
      <w:r>
        <w:rPr>
          <w:rFonts w:ascii="Arial" w:hAnsi="Arial" w:cs="Arial"/>
          <w:b/>
          <w:sz w:val="22"/>
          <w:szCs w:val="22"/>
        </w:rPr>
        <w:t>20</w:t>
      </w:r>
      <w:r w:rsidR="00245028">
        <w:rPr>
          <w:rFonts w:ascii="Arial" w:hAnsi="Arial" w:cs="Arial"/>
          <w:b/>
          <w:sz w:val="22"/>
          <w:szCs w:val="22"/>
        </w:rPr>
        <w:t>1</w:t>
      </w:r>
      <w:r w:rsidR="001E1E38">
        <w:rPr>
          <w:rFonts w:ascii="Arial" w:hAnsi="Arial" w:cs="Arial"/>
          <w:b/>
          <w:sz w:val="22"/>
          <w:szCs w:val="22"/>
        </w:rPr>
        <w:t>6</w:t>
      </w:r>
      <w:r>
        <w:rPr>
          <w:rFonts w:ascii="Arial" w:hAnsi="Arial" w:cs="Arial"/>
          <w:b/>
          <w:sz w:val="22"/>
          <w:szCs w:val="22"/>
        </w:rPr>
        <w:t xml:space="preserve"> </w:t>
      </w:r>
      <w:r w:rsidR="00E562AA" w:rsidRPr="00BA0003">
        <w:rPr>
          <w:rFonts w:ascii="Arial" w:hAnsi="Arial" w:cs="Arial"/>
          <w:b/>
          <w:sz w:val="22"/>
          <w:szCs w:val="22"/>
        </w:rPr>
        <w:t xml:space="preserve">Verification of </w:t>
      </w:r>
      <w:r w:rsidR="00BA0003" w:rsidRPr="00BA0003">
        <w:rPr>
          <w:rFonts w:ascii="Arial" w:hAnsi="Arial" w:cs="Arial"/>
          <w:b/>
          <w:sz w:val="22"/>
          <w:szCs w:val="22"/>
        </w:rPr>
        <w:t>Reviewer</w:t>
      </w:r>
      <w:r w:rsidR="00E562AA" w:rsidRPr="00BA0003">
        <w:rPr>
          <w:rFonts w:ascii="Arial" w:hAnsi="Arial" w:cs="Arial"/>
          <w:b/>
          <w:sz w:val="22"/>
          <w:szCs w:val="22"/>
        </w:rPr>
        <w:t>s</w:t>
      </w:r>
      <w:r w:rsidR="00A26124">
        <w:rPr>
          <w:rFonts w:ascii="Arial" w:hAnsi="Arial" w:cs="Arial"/>
          <w:b/>
          <w:sz w:val="22"/>
          <w:szCs w:val="22"/>
        </w:rPr>
        <w:t>’</w:t>
      </w:r>
      <w:r w:rsidR="00E562AA" w:rsidRPr="00BA0003">
        <w:rPr>
          <w:rFonts w:ascii="Arial" w:hAnsi="Arial" w:cs="Arial"/>
          <w:b/>
          <w:sz w:val="22"/>
          <w:szCs w:val="22"/>
        </w:rPr>
        <w:t xml:space="preserve"> </w:t>
      </w:r>
      <w:r w:rsidR="00BA0003" w:rsidRPr="00BA0003">
        <w:rPr>
          <w:rFonts w:ascii="Arial" w:hAnsi="Arial" w:cs="Arial"/>
          <w:b/>
          <w:sz w:val="22"/>
          <w:szCs w:val="22"/>
        </w:rPr>
        <w:t>R</w:t>
      </w:r>
      <w:r w:rsidR="00E562AA" w:rsidRPr="00BA0003">
        <w:rPr>
          <w:rFonts w:ascii="Arial" w:hAnsi="Arial" w:cs="Arial"/>
          <w:b/>
          <w:sz w:val="22"/>
          <w:szCs w:val="22"/>
        </w:rPr>
        <w:t>esumes</w:t>
      </w:r>
    </w:p>
    <w:p w14:paraId="2E034F6E" w14:textId="77777777" w:rsidR="000D4FDE" w:rsidRPr="00BA0003" w:rsidRDefault="000D4FDE" w:rsidP="007E0CA7">
      <w:pPr>
        <w:rPr>
          <w:rFonts w:ascii="Arial" w:hAnsi="Arial" w:cs="Arial"/>
          <w:b/>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C0C0C0"/>
        <w:tblLook w:val="01E0" w:firstRow="1" w:lastRow="1" w:firstColumn="1" w:lastColumn="1" w:noHBand="0" w:noVBand="0"/>
      </w:tblPr>
      <w:tblGrid>
        <w:gridCol w:w="2091"/>
        <w:gridCol w:w="2042"/>
        <w:gridCol w:w="1789"/>
        <w:gridCol w:w="1338"/>
        <w:gridCol w:w="1338"/>
        <w:gridCol w:w="1338"/>
        <w:gridCol w:w="1338"/>
      </w:tblGrid>
      <w:tr w:rsidR="00DE58AF" w:rsidRPr="00DD037D" w14:paraId="2E034F75" w14:textId="77777777" w:rsidTr="00714F7C">
        <w:trPr>
          <w:jc w:val="center"/>
        </w:trPr>
        <w:tc>
          <w:tcPr>
            <w:tcW w:w="4133" w:type="dxa"/>
            <w:gridSpan w:val="2"/>
            <w:shd w:val="clear" w:color="auto" w:fill="C0C0C0"/>
            <w:vAlign w:val="bottom"/>
          </w:tcPr>
          <w:p w14:paraId="2E034F6F" w14:textId="77777777" w:rsidR="00DE58AF" w:rsidRPr="000D4FDE" w:rsidRDefault="00DE58AF" w:rsidP="000D4FDE">
            <w:pPr>
              <w:jc w:val="center"/>
              <w:rPr>
                <w:rFonts w:ascii="Arial" w:hAnsi="Arial" w:cs="Arial"/>
                <w:b/>
                <w:sz w:val="22"/>
                <w:szCs w:val="22"/>
              </w:rPr>
            </w:pPr>
            <w:r w:rsidRPr="000D4FDE">
              <w:rPr>
                <w:rFonts w:ascii="Arial" w:hAnsi="Arial" w:cs="Arial"/>
                <w:b/>
                <w:sz w:val="22"/>
                <w:szCs w:val="22"/>
              </w:rPr>
              <w:t>Total Number of Peer Reviewers</w:t>
            </w:r>
          </w:p>
        </w:tc>
        <w:tc>
          <w:tcPr>
            <w:tcW w:w="3127" w:type="dxa"/>
            <w:gridSpan w:val="2"/>
            <w:shd w:val="clear" w:color="auto" w:fill="C0C0C0"/>
            <w:vAlign w:val="bottom"/>
          </w:tcPr>
          <w:p w14:paraId="2E034F70" w14:textId="77777777" w:rsidR="00DE58AF" w:rsidRPr="000D4FDE" w:rsidRDefault="00DE58AF" w:rsidP="000D4FDE">
            <w:pPr>
              <w:jc w:val="center"/>
              <w:rPr>
                <w:rFonts w:ascii="Arial" w:hAnsi="Arial" w:cs="Arial"/>
                <w:b/>
                <w:sz w:val="22"/>
                <w:szCs w:val="22"/>
              </w:rPr>
            </w:pPr>
          </w:p>
          <w:p w14:paraId="2E034F71" w14:textId="77777777" w:rsidR="00DE58AF" w:rsidRPr="000D4FDE" w:rsidRDefault="00DE58AF" w:rsidP="0064120A">
            <w:pPr>
              <w:jc w:val="center"/>
              <w:rPr>
                <w:rFonts w:ascii="Arial" w:hAnsi="Arial" w:cs="Arial"/>
                <w:b/>
                <w:sz w:val="22"/>
                <w:szCs w:val="22"/>
              </w:rPr>
            </w:pPr>
            <w:r w:rsidRPr="000D4FDE">
              <w:rPr>
                <w:rFonts w:ascii="Arial" w:hAnsi="Arial" w:cs="Arial"/>
                <w:b/>
                <w:sz w:val="22"/>
                <w:szCs w:val="22"/>
              </w:rPr>
              <w:t>Total Number of Resumes Verified for 20</w:t>
            </w:r>
            <w:r>
              <w:rPr>
                <w:rFonts w:ascii="Arial" w:hAnsi="Arial" w:cs="Arial"/>
                <w:b/>
                <w:sz w:val="22"/>
                <w:szCs w:val="22"/>
              </w:rPr>
              <w:t>1</w:t>
            </w:r>
            <w:r w:rsidR="0064120A">
              <w:rPr>
                <w:rFonts w:ascii="Arial" w:hAnsi="Arial" w:cs="Arial"/>
                <w:b/>
                <w:sz w:val="22"/>
                <w:szCs w:val="22"/>
              </w:rPr>
              <w:t>5</w:t>
            </w:r>
          </w:p>
        </w:tc>
        <w:tc>
          <w:tcPr>
            <w:tcW w:w="4014" w:type="dxa"/>
            <w:gridSpan w:val="3"/>
            <w:shd w:val="clear" w:color="auto" w:fill="C0C0C0"/>
          </w:tcPr>
          <w:p w14:paraId="2E034F72" w14:textId="77777777" w:rsidR="00DE58AF" w:rsidRDefault="00DE58AF" w:rsidP="00DE58AF">
            <w:pPr>
              <w:jc w:val="center"/>
              <w:rPr>
                <w:rFonts w:ascii="Arial" w:hAnsi="Arial" w:cs="Arial"/>
                <w:b/>
                <w:sz w:val="22"/>
                <w:szCs w:val="22"/>
              </w:rPr>
            </w:pPr>
          </w:p>
          <w:p w14:paraId="2E034F73" w14:textId="77777777" w:rsidR="00DE58AF" w:rsidRDefault="00DE58AF" w:rsidP="00DE58AF">
            <w:pPr>
              <w:jc w:val="center"/>
              <w:rPr>
                <w:rFonts w:ascii="Arial" w:hAnsi="Arial" w:cs="Arial"/>
                <w:b/>
                <w:sz w:val="22"/>
                <w:szCs w:val="22"/>
              </w:rPr>
            </w:pPr>
          </w:p>
          <w:p w14:paraId="2E034F74" w14:textId="77777777" w:rsidR="00DE58AF" w:rsidRPr="000D4FDE" w:rsidRDefault="00DE58AF" w:rsidP="0064120A">
            <w:pPr>
              <w:jc w:val="center"/>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of</w:t>
            </w:r>
            <w:proofErr w:type="gramEnd"/>
            <w:r>
              <w:rPr>
                <w:rFonts w:ascii="Arial" w:hAnsi="Arial" w:cs="Arial"/>
                <w:b/>
                <w:sz w:val="22"/>
                <w:szCs w:val="22"/>
              </w:rPr>
              <w:t xml:space="preserve"> </w:t>
            </w:r>
            <w:r w:rsidRPr="000D4FDE">
              <w:rPr>
                <w:rFonts w:ascii="Arial" w:hAnsi="Arial" w:cs="Arial"/>
                <w:b/>
                <w:sz w:val="22"/>
                <w:szCs w:val="22"/>
              </w:rPr>
              <w:t>Total Verified</w:t>
            </w:r>
            <w:r>
              <w:rPr>
                <w:rFonts w:ascii="Arial" w:hAnsi="Arial" w:cs="Arial"/>
                <w:b/>
                <w:sz w:val="22"/>
                <w:szCs w:val="22"/>
              </w:rPr>
              <w:t xml:space="preserve"> in 20</w:t>
            </w:r>
            <w:r w:rsidR="00FA2777">
              <w:rPr>
                <w:rFonts w:ascii="Arial" w:hAnsi="Arial" w:cs="Arial"/>
                <w:b/>
                <w:sz w:val="22"/>
                <w:szCs w:val="22"/>
              </w:rPr>
              <w:t>1</w:t>
            </w:r>
            <w:r w:rsidR="0064120A">
              <w:rPr>
                <w:rFonts w:ascii="Arial" w:hAnsi="Arial" w:cs="Arial"/>
                <w:b/>
                <w:sz w:val="22"/>
                <w:szCs w:val="22"/>
              </w:rPr>
              <w:t>5</w:t>
            </w:r>
          </w:p>
        </w:tc>
      </w:tr>
      <w:tr w:rsidR="00DE58AF" w14:paraId="2E034F7E" w14:textId="77777777" w:rsidTr="00714F7C">
        <w:trPr>
          <w:jc w:val="center"/>
        </w:trPr>
        <w:tc>
          <w:tcPr>
            <w:tcW w:w="2091" w:type="dxa"/>
            <w:shd w:val="clear" w:color="auto" w:fill="C0C0C0"/>
            <w:vAlign w:val="bottom"/>
          </w:tcPr>
          <w:p w14:paraId="2E034F76" w14:textId="77777777" w:rsidR="00DE58AF" w:rsidRPr="000D4FDE" w:rsidRDefault="00DE58AF" w:rsidP="001E3F68">
            <w:pPr>
              <w:jc w:val="center"/>
              <w:rPr>
                <w:rFonts w:ascii="Arial" w:hAnsi="Arial" w:cs="Arial"/>
                <w:sz w:val="22"/>
                <w:szCs w:val="22"/>
              </w:rPr>
            </w:pPr>
            <w:bookmarkStart w:id="1" w:name="TotalReviewers"/>
            <w:r w:rsidRPr="000D4FDE">
              <w:rPr>
                <w:rFonts w:ascii="Arial" w:hAnsi="Arial" w:cs="Arial"/>
                <w:sz w:val="22"/>
                <w:szCs w:val="22"/>
              </w:rPr>
              <w:t>Oklahoma</w:t>
            </w:r>
            <w:bookmarkEnd w:id="1"/>
          </w:p>
        </w:tc>
        <w:tc>
          <w:tcPr>
            <w:tcW w:w="2042" w:type="dxa"/>
            <w:shd w:val="clear" w:color="auto" w:fill="C0C0C0"/>
            <w:vAlign w:val="bottom"/>
          </w:tcPr>
          <w:p w14:paraId="2E034F77" w14:textId="77777777" w:rsidR="00DE58AF" w:rsidRPr="000D4FDE" w:rsidRDefault="00DE58AF" w:rsidP="000D4FDE">
            <w:pPr>
              <w:jc w:val="center"/>
              <w:rPr>
                <w:rFonts w:ascii="Arial" w:hAnsi="Arial" w:cs="Arial"/>
                <w:sz w:val="22"/>
                <w:szCs w:val="22"/>
              </w:rPr>
            </w:pPr>
            <w:r w:rsidRPr="000D4FDE">
              <w:rPr>
                <w:rFonts w:ascii="Arial" w:hAnsi="Arial" w:cs="Arial"/>
                <w:sz w:val="22"/>
                <w:szCs w:val="22"/>
              </w:rPr>
              <w:t>South Dakota</w:t>
            </w:r>
          </w:p>
        </w:tc>
        <w:tc>
          <w:tcPr>
            <w:tcW w:w="1789" w:type="dxa"/>
            <w:shd w:val="clear" w:color="auto" w:fill="C0C0C0"/>
            <w:vAlign w:val="bottom"/>
          </w:tcPr>
          <w:p w14:paraId="2E034F78" w14:textId="77777777" w:rsidR="00DE58AF" w:rsidRPr="000D4FDE" w:rsidRDefault="00DE58AF" w:rsidP="000D4FDE">
            <w:pPr>
              <w:jc w:val="center"/>
              <w:rPr>
                <w:rFonts w:ascii="Arial" w:hAnsi="Arial" w:cs="Arial"/>
                <w:sz w:val="22"/>
                <w:szCs w:val="22"/>
              </w:rPr>
            </w:pPr>
            <w:r w:rsidRPr="000D4FDE">
              <w:rPr>
                <w:rFonts w:ascii="Arial" w:hAnsi="Arial" w:cs="Arial"/>
                <w:sz w:val="22"/>
                <w:szCs w:val="22"/>
              </w:rPr>
              <w:t>Oklahoma</w:t>
            </w:r>
          </w:p>
        </w:tc>
        <w:tc>
          <w:tcPr>
            <w:tcW w:w="1338" w:type="dxa"/>
            <w:shd w:val="clear" w:color="auto" w:fill="C0C0C0"/>
            <w:vAlign w:val="bottom"/>
          </w:tcPr>
          <w:p w14:paraId="2E034F79" w14:textId="77777777" w:rsidR="00DE58AF" w:rsidRPr="000D4FDE" w:rsidRDefault="00DE58AF" w:rsidP="000D4FDE">
            <w:pPr>
              <w:jc w:val="center"/>
              <w:rPr>
                <w:rFonts w:ascii="Arial" w:hAnsi="Arial" w:cs="Arial"/>
                <w:sz w:val="22"/>
                <w:szCs w:val="22"/>
              </w:rPr>
            </w:pPr>
            <w:r w:rsidRPr="000D4FDE">
              <w:rPr>
                <w:rFonts w:ascii="Arial" w:hAnsi="Arial" w:cs="Arial"/>
                <w:sz w:val="22"/>
                <w:szCs w:val="22"/>
              </w:rPr>
              <w:t>South Dakota</w:t>
            </w:r>
          </w:p>
        </w:tc>
        <w:tc>
          <w:tcPr>
            <w:tcW w:w="1338" w:type="dxa"/>
            <w:shd w:val="clear" w:color="auto" w:fill="C0C0C0"/>
            <w:vAlign w:val="bottom"/>
          </w:tcPr>
          <w:p w14:paraId="2E034F7A" w14:textId="77777777" w:rsidR="00DE58AF" w:rsidRPr="000D4FDE" w:rsidRDefault="00DE58AF" w:rsidP="000D4FDE">
            <w:pPr>
              <w:jc w:val="center"/>
              <w:rPr>
                <w:rFonts w:ascii="Arial" w:hAnsi="Arial" w:cs="Arial"/>
                <w:sz w:val="22"/>
                <w:szCs w:val="22"/>
              </w:rPr>
            </w:pPr>
            <w:r>
              <w:rPr>
                <w:rFonts w:ascii="Arial" w:hAnsi="Arial" w:cs="Arial"/>
                <w:sz w:val="22"/>
                <w:szCs w:val="22"/>
              </w:rPr>
              <w:t>Total Reviewers</w:t>
            </w:r>
          </w:p>
        </w:tc>
        <w:tc>
          <w:tcPr>
            <w:tcW w:w="1338" w:type="dxa"/>
            <w:shd w:val="clear" w:color="auto" w:fill="C0C0C0"/>
          </w:tcPr>
          <w:p w14:paraId="2E034F7B" w14:textId="77777777" w:rsidR="00DE58AF" w:rsidRDefault="00DE58AF" w:rsidP="00DE58AF">
            <w:pPr>
              <w:jc w:val="center"/>
              <w:rPr>
                <w:rFonts w:ascii="Arial" w:hAnsi="Arial" w:cs="Arial"/>
                <w:sz w:val="22"/>
                <w:szCs w:val="22"/>
              </w:rPr>
            </w:pPr>
            <w:r>
              <w:rPr>
                <w:rFonts w:ascii="Arial" w:hAnsi="Arial" w:cs="Arial"/>
                <w:sz w:val="22"/>
                <w:szCs w:val="22"/>
              </w:rPr>
              <w:t>Total Verified</w:t>
            </w:r>
          </w:p>
        </w:tc>
        <w:tc>
          <w:tcPr>
            <w:tcW w:w="1338" w:type="dxa"/>
            <w:shd w:val="clear" w:color="auto" w:fill="C0C0C0"/>
            <w:vAlign w:val="bottom"/>
          </w:tcPr>
          <w:p w14:paraId="2E034F7C" w14:textId="77777777" w:rsidR="00DE58AF" w:rsidRDefault="00DE58AF" w:rsidP="000D4FDE">
            <w:pPr>
              <w:jc w:val="center"/>
              <w:rPr>
                <w:rFonts w:ascii="Arial" w:hAnsi="Arial" w:cs="Arial"/>
                <w:sz w:val="22"/>
                <w:szCs w:val="22"/>
              </w:rPr>
            </w:pPr>
            <w:r>
              <w:rPr>
                <w:rFonts w:ascii="Arial" w:hAnsi="Arial" w:cs="Arial"/>
                <w:sz w:val="22"/>
                <w:szCs w:val="22"/>
              </w:rPr>
              <w:t>%</w:t>
            </w:r>
          </w:p>
          <w:p w14:paraId="2E034F7D" w14:textId="77777777" w:rsidR="00DE58AF" w:rsidRPr="000D4FDE" w:rsidRDefault="00DE58AF" w:rsidP="000D4FDE">
            <w:pPr>
              <w:jc w:val="center"/>
              <w:rPr>
                <w:rFonts w:ascii="Arial" w:hAnsi="Arial" w:cs="Arial"/>
                <w:sz w:val="22"/>
                <w:szCs w:val="22"/>
              </w:rPr>
            </w:pPr>
            <w:r>
              <w:rPr>
                <w:rFonts w:ascii="Arial" w:hAnsi="Arial" w:cs="Arial"/>
                <w:sz w:val="22"/>
                <w:szCs w:val="22"/>
              </w:rPr>
              <w:t>Verified</w:t>
            </w:r>
          </w:p>
        </w:tc>
      </w:tr>
      <w:tr w:rsidR="00DE58AF" w14:paraId="2E034F86" w14:textId="77777777" w:rsidTr="00714F7C">
        <w:trPr>
          <w:jc w:val="center"/>
        </w:trPr>
        <w:tc>
          <w:tcPr>
            <w:tcW w:w="2091" w:type="dxa"/>
            <w:shd w:val="clear" w:color="auto" w:fill="C0C0C0"/>
            <w:vAlign w:val="bottom"/>
          </w:tcPr>
          <w:p w14:paraId="2E034F7F" w14:textId="77777777" w:rsidR="00DE58AF" w:rsidRPr="000D4FDE" w:rsidRDefault="001E1E38" w:rsidP="00486A28">
            <w:pPr>
              <w:jc w:val="center"/>
              <w:rPr>
                <w:rFonts w:ascii="Arial" w:hAnsi="Arial" w:cs="Arial"/>
                <w:sz w:val="22"/>
                <w:szCs w:val="22"/>
              </w:rPr>
            </w:pPr>
            <w:r>
              <w:rPr>
                <w:rFonts w:ascii="Arial" w:hAnsi="Arial" w:cs="Arial"/>
                <w:sz w:val="22"/>
                <w:szCs w:val="22"/>
              </w:rPr>
              <w:t>25</w:t>
            </w:r>
          </w:p>
        </w:tc>
        <w:tc>
          <w:tcPr>
            <w:tcW w:w="2042" w:type="dxa"/>
            <w:shd w:val="clear" w:color="auto" w:fill="C0C0C0"/>
            <w:vAlign w:val="bottom"/>
          </w:tcPr>
          <w:p w14:paraId="2E034F80" w14:textId="77777777" w:rsidR="00DE58AF" w:rsidRPr="000D4FDE" w:rsidRDefault="001E1E38" w:rsidP="001E1E38">
            <w:pPr>
              <w:jc w:val="center"/>
              <w:rPr>
                <w:rFonts w:ascii="Arial" w:hAnsi="Arial" w:cs="Arial"/>
                <w:sz w:val="22"/>
                <w:szCs w:val="22"/>
              </w:rPr>
            </w:pPr>
            <w:r>
              <w:rPr>
                <w:rFonts w:ascii="Arial" w:hAnsi="Arial" w:cs="Arial"/>
                <w:sz w:val="22"/>
                <w:szCs w:val="22"/>
              </w:rPr>
              <w:t>4</w:t>
            </w:r>
          </w:p>
        </w:tc>
        <w:tc>
          <w:tcPr>
            <w:tcW w:w="1789" w:type="dxa"/>
            <w:shd w:val="clear" w:color="auto" w:fill="C0C0C0"/>
            <w:vAlign w:val="bottom"/>
          </w:tcPr>
          <w:p w14:paraId="2E034F81" w14:textId="77777777" w:rsidR="00DE58AF" w:rsidRPr="000D4FDE" w:rsidRDefault="001E1E38" w:rsidP="001E1E38">
            <w:pPr>
              <w:jc w:val="center"/>
              <w:rPr>
                <w:rFonts w:ascii="Arial" w:hAnsi="Arial" w:cs="Arial"/>
                <w:sz w:val="22"/>
                <w:szCs w:val="22"/>
              </w:rPr>
            </w:pPr>
            <w:r>
              <w:rPr>
                <w:rFonts w:ascii="Arial" w:hAnsi="Arial" w:cs="Arial"/>
                <w:sz w:val="22"/>
                <w:szCs w:val="22"/>
              </w:rPr>
              <w:t>11</w:t>
            </w:r>
          </w:p>
        </w:tc>
        <w:tc>
          <w:tcPr>
            <w:tcW w:w="1338" w:type="dxa"/>
            <w:shd w:val="clear" w:color="auto" w:fill="C0C0C0"/>
            <w:vAlign w:val="bottom"/>
          </w:tcPr>
          <w:p w14:paraId="2E034F82" w14:textId="77777777" w:rsidR="00DE58AF" w:rsidRPr="000D4FDE" w:rsidRDefault="001E1E38" w:rsidP="001E1E38">
            <w:pPr>
              <w:jc w:val="center"/>
              <w:rPr>
                <w:rFonts w:ascii="Arial" w:hAnsi="Arial" w:cs="Arial"/>
                <w:sz w:val="22"/>
                <w:szCs w:val="22"/>
              </w:rPr>
            </w:pPr>
            <w:r>
              <w:rPr>
                <w:rFonts w:ascii="Arial" w:hAnsi="Arial" w:cs="Arial"/>
                <w:sz w:val="22"/>
                <w:szCs w:val="22"/>
              </w:rPr>
              <w:t>0</w:t>
            </w:r>
          </w:p>
        </w:tc>
        <w:tc>
          <w:tcPr>
            <w:tcW w:w="1338" w:type="dxa"/>
            <w:shd w:val="clear" w:color="auto" w:fill="C0C0C0"/>
            <w:vAlign w:val="bottom"/>
          </w:tcPr>
          <w:p w14:paraId="2E034F83" w14:textId="77777777" w:rsidR="00DE58AF" w:rsidRPr="000D4FDE" w:rsidRDefault="001E1E38" w:rsidP="001E1E38">
            <w:pPr>
              <w:jc w:val="center"/>
              <w:rPr>
                <w:rFonts w:ascii="Arial" w:hAnsi="Arial" w:cs="Arial"/>
                <w:sz w:val="22"/>
                <w:szCs w:val="22"/>
              </w:rPr>
            </w:pPr>
            <w:r>
              <w:rPr>
                <w:rFonts w:ascii="Arial" w:hAnsi="Arial" w:cs="Arial"/>
                <w:sz w:val="22"/>
                <w:szCs w:val="22"/>
              </w:rPr>
              <w:t>29</w:t>
            </w:r>
          </w:p>
        </w:tc>
        <w:tc>
          <w:tcPr>
            <w:tcW w:w="1338" w:type="dxa"/>
            <w:shd w:val="clear" w:color="auto" w:fill="C0C0C0"/>
          </w:tcPr>
          <w:p w14:paraId="2E034F84" w14:textId="77777777" w:rsidR="00DE58AF" w:rsidRDefault="001E1E38" w:rsidP="001E1E38">
            <w:pPr>
              <w:jc w:val="center"/>
              <w:rPr>
                <w:rFonts w:ascii="Arial" w:hAnsi="Arial" w:cs="Arial"/>
                <w:sz w:val="22"/>
                <w:szCs w:val="22"/>
              </w:rPr>
            </w:pPr>
            <w:r>
              <w:rPr>
                <w:rFonts w:ascii="Arial" w:hAnsi="Arial" w:cs="Arial"/>
                <w:sz w:val="22"/>
                <w:szCs w:val="22"/>
              </w:rPr>
              <w:t>11</w:t>
            </w:r>
          </w:p>
        </w:tc>
        <w:tc>
          <w:tcPr>
            <w:tcW w:w="1338" w:type="dxa"/>
            <w:shd w:val="clear" w:color="auto" w:fill="C0C0C0"/>
            <w:vAlign w:val="bottom"/>
          </w:tcPr>
          <w:p w14:paraId="2E034F85" w14:textId="77777777" w:rsidR="00DE58AF" w:rsidRPr="000D4FDE" w:rsidRDefault="001E1E38" w:rsidP="001E1E38">
            <w:pPr>
              <w:jc w:val="center"/>
              <w:rPr>
                <w:rFonts w:ascii="Arial" w:hAnsi="Arial" w:cs="Arial"/>
                <w:sz w:val="22"/>
                <w:szCs w:val="22"/>
              </w:rPr>
            </w:pPr>
            <w:r>
              <w:rPr>
                <w:rFonts w:ascii="Arial" w:hAnsi="Arial" w:cs="Arial"/>
                <w:sz w:val="22"/>
                <w:szCs w:val="22"/>
              </w:rPr>
              <w:t>38</w:t>
            </w:r>
            <w:r w:rsidR="00DE58AF" w:rsidRPr="000D4FDE">
              <w:rPr>
                <w:rFonts w:ascii="Arial" w:hAnsi="Arial" w:cs="Arial"/>
                <w:sz w:val="22"/>
                <w:szCs w:val="22"/>
              </w:rPr>
              <w:t>%</w:t>
            </w:r>
          </w:p>
        </w:tc>
      </w:tr>
    </w:tbl>
    <w:p w14:paraId="2E034F87" w14:textId="77777777" w:rsidR="00A26124" w:rsidRPr="00C062FA" w:rsidRDefault="00A26124" w:rsidP="00A26124">
      <w:pPr>
        <w:tabs>
          <w:tab w:val="left" w:pos="360"/>
        </w:tabs>
        <w:rPr>
          <w:rFonts w:ascii="Arial" w:hAnsi="Arial" w:cs="Arial"/>
          <w:b/>
          <w:sz w:val="16"/>
          <w:szCs w:val="16"/>
        </w:rPr>
      </w:pPr>
      <w:r>
        <w:rPr>
          <w:rFonts w:ascii="Arial" w:hAnsi="Arial" w:cs="Arial"/>
          <w:b/>
          <w:sz w:val="22"/>
          <w:szCs w:val="22"/>
        </w:rPr>
        <w:tab/>
      </w:r>
    </w:p>
    <w:p w14:paraId="2E034F88" w14:textId="77777777" w:rsidR="000D4FDE" w:rsidRPr="00A26124" w:rsidRDefault="00A26124" w:rsidP="00DE58AF">
      <w:pPr>
        <w:tabs>
          <w:tab w:val="left" w:pos="360"/>
        </w:tabs>
        <w:jc w:val="center"/>
        <w:rPr>
          <w:rFonts w:ascii="Arial" w:hAnsi="Arial" w:cs="Arial"/>
          <w:sz w:val="18"/>
          <w:szCs w:val="18"/>
        </w:rPr>
      </w:pPr>
      <w:r w:rsidRPr="00A26124">
        <w:rPr>
          <w:rFonts w:ascii="Arial" w:hAnsi="Arial" w:cs="Arial"/>
          <w:sz w:val="18"/>
          <w:szCs w:val="18"/>
        </w:rPr>
        <w:t>*Verification of Reviewers’ Resumes is performed in the year of the reviewer’s firm peer review</w:t>
      </w:r>
      <w:r w:rsidR="00DE58AF">
        <w:rPr>
          <w:rFonts w:ascii="Arial" w:hAnsi="Arial" w:cs="Arial"/>
          <w:sz w:val="18"/>
          <w:szCs w:val="18"/>
        </w:rPr>
        <w:t>.</w:t>
      </w:r>
    </w:p>
    <w:p w14:paraId="2E034F89" w14:textId="77777777" w:rsidR="00E562AA" w:rsidRDefault="00E562AA" w:rsidP="00F1473F">
      <w:pPr>
        <w:ind w:left="360"/>
        <w:rPr>
          <w:rFonts w:ascii="Arial" w:hAnsi="Arial" w:cs="Arial"/>
          <w:sz w:val="22"/>
          <w:szCs w:val="22"/>
        </w:rPr>
      </w:pPr>
    </w:p>
    <w:p w14:paraId="2E034F8A" w14:textId="77777777" w:rsidR="00C062FA" w:rsidRDefault="00C062FA" w:rsidP="00F1473F">
      <w:pPr>
        <w:ind w:left="360"/>
        <w:rPr>
          <w:rFonts w:ascii="Arial" w:hAnsi="Arial" w:cs="Arial"/>
          <w:sz w:val="22"/>
          <w:szCs w:val="22"/>
        </w:rPr>
      </w:pPr>
    </w:p>
    <w:p w14:paraId="2E034F8B" w14:textId="77777777" w:rsidR="00E562AA" w:rsidRPr="00BA0003" w:rsidRDefault="00E562AA" w:rsidP="00BA0003">
      <w:pPr>
        <w:jc w:val="center"/>
        <w:rPr>
          <w:rFonts w:ascii="Arial" w:hAnsi="Arial" w:cs="Arial"/>
          <w:b/>
          <w:sz w:val="22"/>
          <w:szCs w:val="22"/>
        </w:rPr>
      </w:pPr>
      <w:r w:rsidRPr="00BA0003">
        <w:rPr>
          <w:rFonts w:ascii="Arial" w:hAnsi="Arial" w:cs="Arial"/>
          <w:b/>
          <w:sz w:val="22"/>
          <w:szCs w:val="22"/>
        </w:rPr>
        <w:t xml:space="preserve">Administrative </w:t>
      </w:r>
      <w:r w:rsidR="00BA0003" w:rsidRPr="00BA0003">
        <w:rPr>
          <w:rFonts w:ascii="Arial" w:hAnsi="Arial" w:cs="Arial"/>
          <w:b/>
          <w:sz w:val="22"/>
          <w:szCs w:val="22"/>
        </w:rPr>
        <w:t>O</w:t>
      </w:r>
      <w:r w:rsidRPr="00BA0003">
        <w:rPr>
          <w:rFonts w:ascii="Arial" w:hAnsi="Arial" w:cs="Arial"/>
          <w:b/>
          <w:sz w:val="22"/>
          <w:szCs w:val="22"/>
        </w:rPr>
        <w:t>versights</w:t>
      </w:r>
    </w:p>
    <w:p w14:paraId="2E034F8C" w14:textId="77777777" w:rsidR="00E0382F" w:rsidRPr="00BA0003" w:rsidRDefault="00E0382F" w:rsidP="000D4FDE">
      <w:pPr>
        <w:rPr>
          <w:rFonts w:ascii="Arial" w:hAnsi="Arial" w:cs="Arial"/>
          <w:b/>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tblBorders>
        <w:shd w:val="clear" w:color="auto" w:fill="C0C0C0"/>
        <w:tblLook w:val="01E0" w:firstRow="1" w:lastRow="1" w:firstColumn="1" w:lastColumn="1" w:noHBand="0" w:noVBand="0"/>
      </w:tblPr>
      <w:tblGrid>
        <w:gridCol w:w="6480"/>
        <w:gridCol w:w="2160"/>
      </w:tblGrid>
      <w:tr w:rsidR="00E0382F" w:rsidRPr="00E0382F" w14:paraId="2E034F91" w14:textId="77777777" w:rsidTr="00EB336E">
        <w:trPr>
          <w:jc w:val="center"/>
        </w:trPr>
        <w:tc>
          <w:tcPr>
            <w:tcW w:w="6480" w:type="dxa"/>
            <w:shd w:val="clear" w:color="auto" w:fill="C0C0C0"/>
            <w:vAlign w:val="center"/>
          </w:tcPr>
          <w:p w14:paraId="2E034F8D" w14:textId="77777777" w:rsidR="00E0382F" w:rsidRPr="00E0382F" w:rsidRDefault="00E0382F" w:rsidP="00E0382F">
            <w:pPr>
              <w:jc w:val="center"/>
              <w:rPr>
                <w:rFonts w:ascii="Arial" w:hAnsi="Arial" w:cs="Arial"/>
                <w:sz w:val="16"/>
                <w:szCs w:val="16"/>
              </w:rPr>
            </w:pPr>
          </w:p>
          <w:p w14:paraId="2E034F8E" w14:textId="77777777" w:rsidR="00E0382F" w:rsidRDefault="00E0382F" w:rsidP="00E0382F">
            <w:pPr>
              <w:jc w:val="center"/>
              <w:rPr>
                <w:rFonts w:ascii="Arial" w:hAnsi="Arial" w:cs="Arial"/>
                <w:sz w:val="22"/>
                <w:szCs w:val="22"/>
              </w:rPr>
            </w:pPr>
            <w:r w:rsidRPr="00E0382F">
              <w:rPr>
                <w:rFonts w:ascii="Arial" w:hAnsi="Arial" w:cs="Arial"/>
                <w:sz w:val="22"/>
                <w:szCs w:val="22"/>
              </w:rPr>
              <w:t>Date of Last Administrative Oversight Performed by the Administering Entity</w:t>
            </w:r>
          </w:p>
          <w:p w14:paraId="2E034F8F" w14:textId="77777777" w:rsidR="00E0382F" w:rsidRPr="00E0382F" w:rsidRDefault="00E0382F" w:rsidP="00E0382F">
            <w:pPr>
              <w:jc w:val="center"/>
              <w:rPr>
                <w:rFonts w:ascii="Arial" w:hAnsi="Arial" w:cs="Arial"/>
                <w:sz w:val="16"/>
                <w:szCs w:val="16"/>
              </w:rPr>
            </w:pPr>
          </w:p>
        </w:tc>
        <w:tc>
          <w:tcPr>
            <w:tcW w:w="2160" w:type="dxa"/>
            <w:shd w:val="clear" w:color="auto" w:fill="C0C0C0"/>
            <w:vAlign w:val="center"/>
          </w:tcPr>
          <w:p w14:paraId="2E034F90" w14:textId="77777777" w:rsidR="00E0382F" w:rsidRPr="00E0382F" w:rsidRDefault="001E1E38" w:rsidP="00486A28">
            <w:pPr>
              <w:jc w:val="center"/>
              <w:rPr>
                <w:rFonts w:ascii="Arial" w:hAnsi="Arial" w:cs="Arial"/>
                <w:sz w:val="22"/>
                <w:szCs w:val="22"/>
              </w:rPr>
            </w:pPr>
            <w:r>
              <w:rPr>
                <w:rFonts w:ascii="Arial" w:hAnsi="Arial" w:cs="Arial"/>
                <w:sz w:val="22"/>
                <w:szCs w:val="22"/>
              </w:rPr>
              <w:t>November 29, 2016</w:t>
            </w:r>
          </w:p>
        </w:tc>
      </w:tr>
      <w:tr w:rsidR="00E0382F" w:rsidRPr="00E0382F" w14:paraId="2E034F97" w14:textId="77777777" w:rsidTr="00EB336E">
        <w:trPr>
          <w:jc w:val="center"/>
        </w:trPr>
        <w:tc>
          <w:tcPr>
            <w:tcW w:w="6480" w:type="dxa"/>
            <w:shd w:val="clear" w:color="auto" w:fill="C0C0C0"/>
            <w:vAlign w:val="center"/>
          </w:tcPr>
          <w:p w14:paraId="2E034F92" w14:textId="77777777" w:rsidR="00E0382F" w:rsidRPr="00E0382F" w:rsidRDefault="00E0382F" w:rsidP="00E0382F">
            <w:pPr>
              <w:jc w:val="center"/>
              <w:rPr>
                <w:rFonts w:ascii="Arial" w:hAnsi="Arial" w:cs="Arial"/>
                <w:sz w:val="16"/>
                <w:szCs w:val="16"/>
              </w:rPr>
            </w:pPr>
          </w:p>
          <w:p w14:paraId="2E034F93" w14:textId="77777777" w:rsidR="00E0382F" w:rsidRDefault="00E0382F" w:rsidP="00E0382F">
            <w:pPr>
              <w:jc w:val="center"/>
              <w:rPr>
                <w:rFonts w:ascii="Arial" w:hAnsi="Arial" w:cs="Arial"/>
                <w:sz w:val="22"/>
                <w:szCs w:val="22"/>
              </w:rPr>
            </w:pPr>
            <w:r w:rsidRPr="00E0382F">
              <w:rPr>
                <w:rFonts w:ascii="Arial" w:hAnsi="Arial" w:cs="Arial"/>
                <w:sz w:val="22"/>
                <w:szCs w:val="22"/>
              </w:rPr>
              <w:t>Date of Last On-site Oversight Performed by the AICPA</w:t>
            </w:r>
          </w:p>
          <w:p w14:paraId="2E034F94" w14:textId="77777777" w:rsidR="00E0382F" w:rsidRDefault="00E0382F" w:rsidP="00E0382F">
            <w:pPr>
              <w:jc w:val="center"/>
              <w:rPr>
                <w:rFonts w:ascii="Arial" w:hAnsi="Arial" w:cs="Arial"/>
                <w:sz w:val="22"/>
                <w:szCs w:val="22"/>
              </w:rPr>
            </w:pPr>
            <w:r w:rsidRPr="00E0382F">
              <w:rPr>
                <w:rFonts w:ascii="Arial" w:hAnsi="Arial" w:cs="Arial"/>
                <w:sz w:val="22"/>
                <w:szCs w:val="22"/>
              </w:rPr>
              <w:t>Oversight Task Force</w:t>
            </w:r>
          </w:p>
          <w:p w14:paraId="2E034F95" w14:textId="77777777" w:rsidR="00E0382F" w:rsidRPr="00E0382F" w:rsidRDefault="00E0382F" w:rsidP="00E0382F">
            <w:pPr>
              <w:jc w:val="center"/>
              <w:rPr>
                <w:rFonts w:ascii="Arial" w:hAnsi="Arial" w:cs="Arial"/>
                <w:sz w:val="22"/>
                <w:szCs w:val="22"/>
              </w:rPr>
            </w:pPr>
          </w:p>
        </w:tc>
        <w:tc>
          <w:tcPr>
            <w:tcW w:w="2160" w:type="dxa"/>
            <w:shd w:val="clear" w:color="auto" w:fill="C0C0C0"/>
            <w:vAlign w:val="center"/>
          </w:tcPr>
          <w:p w14:paraId="2E034F96" w14:textId="77777777" w:rsidR="00E0382F" w:rsidRPr="00E0382F" w:rsidRDefault="0064120A" w:rsidP="001E1E38">
            <w:pPr>
              <w:jc w:val="center"/>
              <w:rPr>
                <w:rFonts w:ascii="Arial" w:hAnsi="Arial" w:cs="Arial"/>
                <w:sz w:val="22"/>
                <w:szCs w:val="22"/>
              </w:rPr>
            </w:pPr>
            <w:r>
              <w:rPr>
                <w:rFonts w:ascii="Arial" w:hAnsi="Arial" w:cs="Arial"/>
                <w:sz w:val="22"/>
                <w:szCs w:val="22"/>
              </w:rPr>
              <w:t>December 1</w:t>
            </w:r>
            <w:r w:rsidR="001E1E38">
              <w:rPr>
                <w:rFonts w:ascii="Arial" w:hAnsi="Arial" w:cs="Arial"/>
                <w:sz w:val="22"/>
                <w:szCs w:val="22"/>
              </w:rPr>
              <w:t>4</w:t>
            </w:r>
            <w:r>
              <w:rPr>
                <w:rFonts w:ascii="Arial" w:hAnsi="Arial" w:cs="Arial"/>
                <w:sz w:val="22"/>
                <w:szCs w:val="22"/>
              </w:rPr>
              <w:t>, 201</w:t>
            </w:r>
            <w:r w:rsidR="001E1E38">
              <w:rPr>
                <w:rFonts w:ascii="Arial" w:hAnsi="Arial" w:cs="Arial"/>
                <w:sz w:val="22"/>
                <w:szCs w:val="22"/>
              </w:rPr>
              <w:t>7</w:t>
            </w:r>
          </w:p>
        </w:tc>
      </w:tr>
    </w:tbl>
    <w:p w14:paraId="2E034F98" w14:textId="77777777" w:rsidR="00BA55BA" w:rsidRDefault="00BA55BA" w:rsidP="00BA55BA">
      <w:pPr>
        <w:tabs>
          <w:tab w:val="left" w:pos="900"/>
        </w:tabs>
        <w:rPr>
          <w:rFonts w:ascii="Arial" w:hAnsi="Arial" w:cs="Arial"/>
          <w:b/>
        </w:rPr>
      </w:pPr>
      <w:r>
        <w:rPr>
          <w:rFonts w:ascii="Arial" w:hAnsi="Arial" w:cs="Arial"/>
          <w:b/>
        </w:rPr>
        <w:tab/>
      </w:r>
    </w:p>
    <w:sectPr w:rsidR="00BA55BA" w:rsidSect="00D53A53">
      <w:footerReference w:type="even" r:id="rId13"/>
      <w:footerReference w:type="default" r:id="rId14"/>
      <w:pgSz w:w="15840" w:h="12240" w:orient="landscape" w:code="1"/>
      <w:pgMar w:top="720" w:right="864" w:bottom="864" w:left="864" w:header="446" w:footer="4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4F9D" w14:textId="77777777" w:rsidR="00D651C1" w:rsidRDefault="00D651C1">
      <w:r>
        <w:separator/>
      </w:r>
    </w:p>
  </w:endnote>
  <w:endnote w:type="continuationSeparator" w:id="0">
    <w:p w14:paraId="2E034F9E" w14:textId="77777777" w:rsidR="00D651C1" w:rsidRDefault="00D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4F9F" w14:textId="77777777" w:rsidR="00D651C1" w:rsidRDefault="00D651C1" w:rsidP="006F5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34FA0" w14:textId="77777777" w:rsidR="00D651C1" w:rsidRDefault="00D651C1" w:rsidP="00AD1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4FA1" w14:textId="77777777" w:rsidR="00D651C1" w:rsidRDefault="00D651C1" w:rsidP="006F5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E38">
      <w:rPr>
        <w:rStyle w:val="PageNumber"/>
        <w:noProof/>
      </w:rPr>
      <w:t>9</w:t>
    </w:r>
    <w:r>
      <w:rPr>
        <w:rStyle w:val="PageNumber"/>
      </w:rPr>
      <w:fldChar w:fldCharType="end"/>
    </w:r>
  </w:p>
  <w:p w14:paraId="2E034FA2" w14:textId="77777777" w:rsidR="00D651C1" w:rsidRDefault="00D651C1" w:rsidP="00AD1C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4F9B" w14:textId="77777777" w:rsidR="00D651C1" w:rsidRDefault="00D651C1">
      <w:r>
        <w:separator/>
      </w:r>
    </w:p>
  </w:footnote>
  <w:footnote w:type="continuationSeparator" w:id="0">
    <w:p w14:paraId="2E034F9C" w14:textId="77777777" w:rsidR="00D651C1" w:rsidRDefault="00D65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6374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AEC2AA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A345F2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44EC0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8F23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0243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0E3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F0E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9895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EE60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0649A"/>
    <w:multiLevelType w:val="hybridMultilevel"/>
    <w:tmpl w:val="9E0247C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090371DD"/>
    <w:multiLevelType w:val="hybridMultilevel"/>
    <w:tmpl w:val="E0388302"/>
    <w:lvl w:ilvl="0" w:tplc="235CE8C2">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F6D7A41"/>
    <w:multiLevelType w:val="hybridMultilevel"/>
    <w:tmpl w:val="583ECB38"/>
    <w:lvl w:ilvl="0" w:tplc="9CFE5550">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267296D"/>
    <w:multiLevelType w:val="hybridMultilevel"/>
    <w:tmpl w:val="225ECF2A"/>
    <w:lvl w:ilvl="0" w:tplc="04090001">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AF5A26"/>
    <w:multiLevelType w:val="hybridMultilevel"/>
    <w:tmpl w:val="D3342216"/>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5" w15:restartNumberingAfterBreak="0">
    <w:nsid w:val="1FE726C2"/>
    <w:multiLevelType w:val="hybridMultilevel"/>
    <w:tmpl w:val="1C50B3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6C0F03"/>
    <w:multiLevelType w:val="hybridMultilevel"/>
    <w:tmpl w:val="E6BC6C18"/>
    <w:lvl w:ilvl="0" w:tplc="04090001">
      <w:start w:val="1"/>
      <w:numFmt w:val="bullet"/>
      <w:lvlText w:val=""/>
      <w:lvlJc w:val="left"/>
      <w:pPr>
        <w:tabs>
          <w:tab w:val="num" w:pos="1511"/>
        </w:tabs>
        <w:ind w:left="1511" w:hanging="360"/>
      </w:pPr>
      <w:rPr>
        <w:rFonts w:ascii="Symbol" w:hAnsi="Symbol" w:hint="default"/>
      </w:rPr>
    </w:lvl>
    <w:lvl w:ilvl="1" w:tplc="04090003" w:tentative="1">
      <w:start w:val="1"/>
      <w:numFmt w:val="bullet"/>
      <w:lvlText w:val="o"/>
      <w:lvlJc w:val="left"/>
      <w:pPr>
        <w:tabs>
          <w:tab w:val="num" w:pos="2231"/>
        </w:tabs>
        <w:ind w:left="2231" w:hanging="360"/>
      </w:pPr>
      <w:rPr>
        <w:rFonts w:ascii="Courier New" w:hAnsi="Courier New" w:cs="Courier New" w:hint="default"/>
      </w:rPr>
    </w:lvl>
    <w:lvl w:ilvl="2" w:tplc="04090005" w:tentative="1">
      <w:start w:val="1"/>
      <w:numFmt w:val="bullet"/>
      <w:lvlText w:val=""/>
      <w:lvlJc w:val="left"/>
      <w:pPr>
        <w:tabs>
          <w:tab w:val="num" w:pos="2951"/>
        </w:tabs>
        <w:ind w:left="2951" w:hanging="360"/>
      </w:pPr>
      <w:rPr>
        <w:rFonts w:ascii="Wingdings" w:hAnsi="Wingdings" w:hint="default"/>
      </w:rPr>
    </w:lvl>
    <w:lvl w:ilvl="3" w:tplc="04090001" w:tentative="1">
      <w:start w:val="1"/>
      <w:numFmt w:val="bullet"/>
      <w:lvlText w:val=""/>
      <w:lvlJc w:val="left"/>
      <w:pPr>
        <w:tabs>
          <w:tab w:val="num" w:pos="3671"/>
        </w:tabs>
        <w:ind w:left="3671" w:hanging="360"/>
      </w:pPr>
      <w:rPr>
        <w:rFonts w:ascii="Symbol" w:hAnsi="Symbol" w:hint="default"/>
      </w:rPr>
    </w:lvl>
    <w:lvl w:ilvl="4" w:tplc="04090003" w:tentative="1">
      <w:start w:val="1"/>
      <w:numFmt w:val="bullet"/>
      <w:lvlText w:val="o"/>
      <w:lvlJc w:val="left"/>
      <w:pPr>
        <w:tabs>
          <w:tab w:val="num" w:pos="4391"/>
        </w:tabs>
        <w:ind w:left="4391" w:hanging="360"/>
      </w:pPr>
      <w:rPr>
        <w:rFonts w:ascii="Courier New" w:hAnsi="Courier New" w:cs="Courier New" w:hint="default"/>
      </w:rPr>
    </w:lvl>
    <w:lvl w:ilvl="5" w:tplc="04090005" w:tentative="1">
      <w:start w:val="1"/>
      <w:numFmt w:val="bullet"/>
      <w:lvlText w:val=""/>
      <w:lvlJc w:val="left"/>
      <w:pPr>
        <w:tabs>
          <w:tab w:val="num" w:pos="5111"/>
        </w:tabs>
        <w:ind w:left="5111" w:hanging="360"/>
      </w:pPr>
      <w:rPr>
        <w:rFonts w:ascii="Wingdings" w:hAnsi="Wingdings" w:hint="default"/>
      </w:rPr>
    </w:lvl>
    <w:lvl w:ilvl="6" w:tplc="04090001" w:tentative="1">
      <w:start w:val="1"/>
      <w:numFmt w:val="bullet"/>
      <w:lvlText w:val=""/>
      <w:lvlJc w:val="left"/>
      <w:pPr>
        <w:tabs>
          <w:tab w:val="num" w:pos="5831"/>
        </w:tabs>
        <w:ind w:left="5831" w:hanging="360"/>
      </w:pPr>
      <w:rPr>
        <w:rFonts w:ascii="Symbol" w:hAnsi="Symbol" w:hint="default"/>
      </w:rPr>
    </w:lvl>
    <w:lvl w:ilvl="7" w:tplc="04090003" w:tentative="1">
      <w:start w:val="1"/>
      <w:numFmt w:val="bullet"/>
      <w:lvlText w:val="o"/>
      <w:lvlJc w:val="left"/>
      <w:pPr>
        <w:tabs>
          <w:tab w:val="num" w:pos="6551"/>
        </w:tabs>
        <w:ind w:left="6551" w:hanging="360"/>
      </w:pPr>
      <w:rPr>
        <w:rFonts w:ascii="Courier New" w:hAnsi="Courier New" w:cs="Courier New" w:hint="default"/>
      </w:rPr>
    </w:lvl>
    <w:lvl w:ilvl="8" w:tplc="04090005" w:tentative="1">
      <w:start w:val="1"/>
      <w:numFmt w:val="bullet"/>
      <w:lvlText w:val=""/>
      <w:lvlJc w:val="left"/>
      <w:pPr>
        <w:tabs>
          <w:tab w:val="num" w:pos="7271"/>
        </w:tabs>
        <w:ind w:left="7271" w:hanging="360"/>
      </w:pPr>
      <w:rPr>
        <w:rFonts w:ascii="Wingdings" w:hAnsi="Wingdings" w:hint="default"/>
      </w:rPr>
    </w:lvl>
  </w:abstractNum>
  <w:abstractNum w:abstractNumId="17" w15:restartNumberingAfterBreak="0">
    <w:nsid w:val="2A180FC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0B742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F550E"/>
    <w:multiLevelType w:val="hybridMultilevel"/>
    <w:tmpl w:val="7104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473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3A91817"/>
    <w:multiLevelType w:val="hybridMultilevel"/>
    <w:tmpl w:val="DE0E56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7C5136"/>
    <w:multiLevelType w:val="hybridMultilevel"/>
    <w:tmpl w:val="CCBE3A0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8146EB5"/>
    <w:multiLevelType w:val="hybridMultilevel"/>
    <w:tmpl w:val="7C26402C"/>
    <w:lvl w:ilvl="0" w:tplc="5C18716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24992"/>
    <w:multiLevelType w:val="hybridMultilevel"/>
    <w:tmpl w:val="5316C9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95E6C96"/>
    <w:multiLevelType w:val="hybridMultilevel"/>
    <w:tmpl w:val="6E7049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1C22BE"/>
    <w:multiLevelType w:val="hybridMultilevel"/>
    <w:tmpl w:val="5EA8D204"/>
    <w:lvl w:ilvl="0" w:tplc="04090001">
      <w:start w:val="1"/>
      <w:numFmt w:val="bullet"/>
      <w:lvlText w:val=""/>
      <w:lvlJc w:val="left"/>
      <w:pPr>
        <w:tabs>
          <w:tab w:val="num" w:pos="6480"/>
        </w:tabs>
        <w:ind w:left="6480" w:hanging="360"/>
      </w:pPr>
      <w:rPr>
        <w:rFonts w:ascii="Symbol" w:hAnsi="Symbol" w:hint="default"/>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7" w15:restartNumberingAfterBreak="0">
    <w:nsid w:val="4DB6153C"/>
    <w:multiLevelType w:val="hybridMultilevel"/>
    <w:tmpl w:val="1500F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620C0"/>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9" w15:restartNumberingAfterBreak="0">
    <w:nsid w:val="50EB7F4B"/>
    <w:multiLevelType w:val="hybridMultilevel"/>
    <w:tmpl w:val="845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27A67"/>
    <w:multiLevelType w:val="hybridMultilevel"/>
    <w:tmpl w:val="240888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410CEB"/>
    <w:multiLevelType w:val="multilevel"/>
    <w:tmpl w:val="785E3B60"/>
    <w:lvl w:ilvl="0">
      <w:start w:val="43"/>
      <w:numFmt w:val="decimal"/>
      <w:lvlText w:val="%1."/>
      <w:lvlJc w:val="left"/>
      <w:pPr>
        <w:tabs>
          <w:tab w:val="num" w:pos="2160"/>
        </w:tabs>
        <w:ind w:left="2160" w:hanging="720"/>
      </w:pPr>
      <w:rPr>
        <w:rFonts w:cs="Times New Roman" w:hint="default"/>
      </w:rPr>
    </w:lvl>
    <w:lvl w:ilvl="1">
      <w:start w:val="1"/>
      <w:numFmt w:val="lowerLetter"/>
      <w:lvlText w:val="%2."/>
      <w:lvlJc w:val="left"/>
      <w:pPr>
        <w:tabs>
          <w:tab w:val="num" w:pos="540"/>
        </w:tabs>
        <w:ind w:left="540" w:hanging="360"/>
      </w:pPr>
      <w:rPr>
        <w:rFonts w:cs="Times New Roman" w:hint="default"/>
      </w:rPr>
    </w:lvl>
    <w:lvl w:ilvl="2">
      <w:start w:val="1"/>
      <w:numFmt w:val="lowerLetter"/>
      <w:lvlText w:val="%3."/>
      <w:lvlJc w:val="right"/>
      <w:pPr>
        <w:tabs>
          <w:tab w:val="num" w:pos="1260"/>
        </w:tabs>
        <w:ind w:left="1260" w:hanging="18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Letter"/>
      <w:lvlText w:val="%6."/>
      <w:lvlJc w:val="right"/>
      <w:pPr>
        <w:tabs>
          <w:tab w:val="num" w:pos="180"/>
        </w:tabs>
        <w:ind w:left="180" w:hanging="180"/>
      </w:pPr>
      <w:rPr>
        <w:rFonts w:cs="Times New Roman" w:hint="default"/>
        <w:i/>
      </w:rPr>
    </w:lvl>
    <w:lvl w:ilvl="6">
      <w:start w:val="26"/>
      <w:numFmt w:val="decimal"/>
      <w:lvlRestart w:val="0"/>
      <w:lvlText w:val="%7."/>
      <w:lvlJc w:val="left"/>
      <w:pPr>
        <w:tabs>
          <w:tab w:val="num" w:pos="360"/>
        </w:tabs>
        <w:ind w:left="360" w:hanging="360"/>
      </w:pPr>
      <w:rPr>
        <w:rFonts w:cs="Times New Roman" w:hint="default"/>
        <w:b w:val="0"/>
      </w:rPr>
    </w:lvl>
    <w:lvl w:ilvl="7">
      <w:start w:val="1"/>
      <w:numFmt w:val="lowerLetter"/>
      <w:lvlText w:val="%8."/>
      <w:lvlJc w:val="left"/>
      <w:pPr>
        <w:tabs>
          <w:tab w:val="num" w:pos="1944"/>
        </w:tabs>
        <w:ind w:left="2088" w:hanging="1080"/>
      </w:pPr>
      <w:rPr>
        <w:rFonts w:cs="Times New Roman" w:hint="default"/>
      </w:rPr>
    </w:lvl>
    <w:lvl w:ilvl="8">
      <w:start w:val="1"/>
      <w:numFmt w:val="lowerRoman"/>
      <w:lvlText w:val="%9."/>
      <w:lvlJc w:val="right"/>
      <w:pPr>
        <w:tabs>
          <w:tab w:val="num" w:pos="5580"/>
        </w:tabs>
        <w:ind w:left="5580" w:hanging="180"/>
      </w:pPr>
      <w:rPr>
        <w:rFonts w:cs="Times New Roman" w:hint="default"/>
      </w:rPr>
    </w:lvl>
  </w:abstractNum>
  <w:abstractNum w:abstractNumId="32" w15:restartNumberingAfterBreak="0">
    <w:nsid w:val="54A1678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26C20A9"/>
    <w:multiLevelType w:val="hybridMultilevel"/>
    <w:tmpl w:val="AE30143A"/>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C513463"/>
    <w:multiLevelType w:val="hybridMultilevel"/>
    <w:tmpl w:val="6518A504"/>
    <w:lvl w:ilvl="0" w:tplc="FB0221C4">
      <w:start w:val="1"/>
      <w:numFmt w:val="lowerRoman"/>
      <w:lvlText w:val="%1."/>
      <w:lvlJc w:val="left"/>
      <w:pPr>
        <w:tabs>
          <w:tab w:val="num" w:pos="6840"/>
        </w:tabs>
        <w:ind w:left="6480" w:hanging="360"/>
      </w:pPr>
      <w:rPr>
        <w:rFonts w:ascii="Times New Roman" w:hAnsi="Times New Roman" w:cs="Times New Roman" w:hint="default"/>
        <w:b w:val="0"/>
        <w:i w:val="0"/>
        <w:caps w:val="0"/>
        <w:sz w:val="24"/>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0A7B98"/>
    <w:multiLevelType w:val="hybridMultilevel"/>
    <w:tmpl w:val="96A0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5621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48722F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A305664"/>
    <w:multiLevelType w:val="hybridMultilevel"/>
    <w:tmpl w:val="746CB90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BFF3EE5"/>
    <w:multiLevelType w:val="hybridMultilevel"/>
    <w:tmpl w:val="6EE84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3"/>
  </w:num>
  <w:num w:numId="3">
    <w:abstractNumId w:val="39"/>
  </w:num>
  <w:num w:numId="4">
    <w:abstractNumId w:val="20"/>
  </w:num>
  <w:num w:numId="5">
    <w:abstractNumId w:val="15"/>
  </w:num>
  <w:num w:numId="6">
    <w:abstractNumId w:val="32"/>
  </w:num>
  <w:num w:numId="7">
    <w:abstractNumId w:val="37"/>
  </w:num>
  <w:num w:numId="8">
    <w:abstractNumId w:val="28"/>
  </w:num>
  <w:num w:numId="9">
    <w:abstractNumId w:val="17"/>
  </w:num>
  <w:num w:numId="10">
    <w:abstractNumId w:val="36"/>
  </w:num>
  <w:num w:numId="11">
    <w:abstractNumId w:val="30"/>
  </w:num>
  <w:num w:numId="12">
    <w:abstractNumId w:val="27"/>
  </w:num>
  <w:num w:numId="13">
    <w:abstractNumId w:val="18"/>
  </w:num>
  <w:num w:numId="14">
    <w:abstractNumId w:val="23"/>
  </w:num>
  <w:num w:numId="15">
    <w:abstractNumId w:val="14"/>
  </w:num>
  <w:num w:numId="16">
    <w:abstractNumId w:val="12"/>
  </w:num>
  <w:num w:numId="17">
    <w:abstractNumId w:val="21"/>
  </w:num>
  <w:num w:numId="18">
    <w:abstractNumId w:val="11"/>
  </w:num>
  <w:num w:numId="19">
    <w:abstractNumId w:val="38"/>
  </w:num>
  <w:num w:numId="20">
    <w:abstractNumId w:val="29"/>
  </w:num>
  <w:num w:numId="21">
    <w:abstractNumId w:val="35"/>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4"/>
  </w:num>
  <w:num w:numId="34">
    <w:abstractNumId w:val="22"/>
  </w:num>
  <w:num w:numId="35">
    <w:abstractNumId w:val="10"/>
  </w:num>
  <w:num w:numId="36">
    <w:abstractNumId w:val="19"/>
  </w:num>
  <w:num w:numId="37">
    <w:abstractNumId w:val="25"/>
  </w:num>
  <w:num w:numId="38">
    <w:abstractNumId w:val="13"/>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A4"/>
    <w:rsid w:val="00006E3E"/>
    <w:rsid w:val="00006F1C"/>
    <w:rsid w:val="00012807"/>
    <w:rsid w:val="000239AC"/>
    <w:rsid w:val="00033C11"/>
    <w:rsid w:val="00040447"/>
    <w:rsid w:val="00051C16"/>
    <w:rsid w:val="00060FBF"/>
    <w:rsid w:val="00064759"/>
    <w:rsid w:val="00072A48"/>
    <w:rsid w:val="0007430B"/>
    <w:rsid w:val="0009783D"/>
    <w:rsid w:val="000A20A1"/>
    <w:rsid w:val="000A59F4"/>
    <w:rsid w:val="000A5F86"/>
    <w:rsid w:val="000B0492"/>
    <w:rsid w:val="000B0A02"/>
    <w:rsid w:val="000B56EB"/>
    <w:rsid w:val="000B6661"/>
    <w:rsid w:val="000C5C01"/>
    <w:rsid w:val="000C5CFA"/>
    <w:rsid w:val="000C648F"/>
    <w:rsid w:val="000C7CC2"/>
    <w:rsid w:val="000D0007"/>
    <w:rsid w:val="000D044A"/>
    <w:rsid w:val="000D07CC"/>
    <w:rsid w:val="000D0C63"/>
    <w:rsid w:val="000D2F97"/>
    <w:rsid w:val="000D4FDE"/>
    <w:rsid w:val="000E009E"/>
    <w:rsid w:val="000E53FB"/>
    <w:rsid w:val="000E7AD2"/>
    <w:rsid w:val="000F07DA"/>
    <w:rsid w:val="000F087D"/>
    <w:rsid w:val="000F0E9C"/>
    <w:rsid w:val="000F1E19"/>
    <w:rsid w:val="000F2FE8"/>
    <w:rsid w:val="000F7096"/>
    <w:rsid w:val="00106C6B"/>
    <w:rsid w:val="00125BF9"/>
    <w:rsid w:val="001404F1"/>
    <w:rsid w:val="00144DB0"/>
    <w:rsid w:val="00175D48"/>
    <w:rsid w:val="001863D0"/>
    <w:rsid w:val="00187559"/>
    <w:rsid w:val="00192362"/>
    <w:rsid w:val="00194D7A"/>
    <w:rsid w:val="00195284"/>
    <w:rsid w:val="00195AF3"/>
    <w:rsid w:val="001A4990"/>
    <w:rsid w:val="001B0AD8"/>
    <w:rsid w:val="001B1142"/>
    <w:rsid w:val="001B54AD"/>
    <w:rsid w:val="001C1255"/>
    <w:rsid w:val="001C4637"/>
    <w:rsid w:val="001D533C"/>
    <w:rsid w:val="001E1476"/>
    <w:rsid w:val="001E1E38"/>
    <w:rsid w:val="001E3F68"/>
    <w:rsid w:val="001E5EEF"/>
    <w:rsid w:val="001F4F68"/>
    <w:rsid w:val="00211B82"/>
    <w:rsid w:val="002201EC"/>
    <w:rsid w:val="00221496"/>
    <w:rsid w:val="0022368A"/>
    <w:rsid w:val="00223A52"/>
    <w:rsid w:val="00224BF6"/>
    <w:rsid w:val="0022625D"/>
    <w:rsid w:val="00243FBB"/>
    <w:rsid w:val="00245028"/>
    <w:rsid w:val="0024548A"/>
    <w:rsid w:val="00245ABB"/>
    <w:rsid w:val="00247870"/>
    <w:rsid w:val="00247F44"/>
    <w:rsid w:val="00251EB4"/>
    <w:rsid w:val="00253C9A"/>
    <w:rsid w:val="00256B2B"/>
    <w:rsid w:val="00256C34"/>
    <w:rsid w:val="00261163"/>
    <w:rsid w:val="00262856"/>
    <w:rsid w:val="0026286E"/>
    <w:rsid w:val="002630E7"/>
    <w:rsid w:val="00263763"/>
    <w:rsid w:val="00265079"/>
    <w:rsid w:val="002656C2"/>
    <w:rsid w:val="00265714"/>
    <w:rsid w:val="00265F19"/>
    <w:rsid w:val="00272D11"/>
    <w:rsid w:val="00273078"/>
    <w:rsid w:val="002837B1"/>
    <w:rsid w:val="00283EA5"/>
    <w:rsid w:val="00287C23"/>
    <w:rsid w:val="00295723"/>
    <w:rsid w:val="002969BE"/>
    <w:rsid w:val="00297DB3"/>
    <w:rsid w:val="002A0C19"/>
    <w:rsid w:val="002A414B"/>
    <w:rsid w:val="002A4DD6"/>
    <w:rsid w:val="002A55C4"/>
    <w:rsid w:val="002B06D7"/>
    <w:rsid w:val="002B0A54"/>
    <w:rsid w:val="002B1E82"/>
    <w:rsid w:val="002C43FB"/>
    <w:rsid w:val="002C5A7B"/>
    <w:rsid w:val="002D2F87"/>
    <w:rsid w:val="002D3B30"/>
    <w:rsid w:val="002D7120"/>
    <w:rsid w:val="002E2028"/>
    <w:rsid w:val="002E325D"/>
    <w:rsid w:val="002E4BEF"/>
    <w:rsid w:val="002E5A4C"/>
    <w:rsid w:val="002F07EA"/>
    <w:rsid w:val="002F29BC"/>
    <w:rsid w:val="002F60A1"/>
    <w:rsid w:val="00300498"/>
    <w:rsid w:val="00300624"/>
    <w:rsid w:val="003012B7"/>
    <w:rsid w:val="00301B16"/>
    <w:rsid w:val="003061D2"/>
    <w:rsid w:val="00306BED"/>
    <w:rsid w:val="003106B9"/>
    <w:rsid w:val="003143A0"/>
    <w:rsid w:val="003143FB"/>
    <w:rsid w:val="00321B66"/>
    <w:rsid w:val="00327A44"/>
    <w:rsid w:val="003325A5"/>
    <w:rsid w:val="00335A84"/>
    <w:rsid w:val="00335F7B"/>
    <w:rsid w:val="00341DC7"/>
    <w:rsid w:val="00343349"/>
    <w:rsid w:val="00347755"/>
    <w:rsid w:val="0035101C"/>
    <w:rsid w:val="00366BB3"/>
    <w:rsid w:val="00395467"/>
    <w:rsid w:val="00396586"/>
    <w:rsid w:val="003A0C34"/>
    <w:rsid w:val="003A4783"/>
    <w:rsid w:val="003A4B0F"/>
    <w:rsid w:val="003C1F54"/>
    <w:rsid w:val="003C36AB"/>
    <w:rsid w:val="003C3790"/>
    <w:rsid w:val="003C4416"/>
    <w:rsid w:val="003C5819"/>
    <w:rsid w:val="003D36E4"/>
    <w:rsid w:val="003D3F38"/>
    <w:rsid w:val="003D502B"/>
    <w:rsid w:val="003E3B9E"/>
    <w:rsid w:val="003E4226"/>
    <w:rsid w:val="003F066C"/>
    <w:rsid w:val="003F25CF"/>
    <w:rsid w:val="003F2D6A"/>
    <w:rsid w:val="003F6040"/>
    <w:rsid w:val="003F6184"/>
    <w:rsid w:val="003F7F5E"/>
    <w:rsid w:val="0041144D"/>
    <w:rsid w:val="00421358"/>
    <w:rsid w:val="00421653"/>
    <w:rsid w:val="00424C60"/>
    <w:rsid w:val="0042697D"/>
    <w:rsid w:val="0042699B"/>
    <w:rsid w:val="00426F8F"/>
    <w:rsid w:val="00440D8C"/>
    <w:rsid w:val="0044525B"/>
    <w:rsid w:val="0046210B"/>
    <w:rsid w:val="00471FC2"/>
    <w:rsid w:val="00472FE3"/>
    <w:rsid w:val="00474D5C"/>
    <w:rsid w:val="00486A28"/>
    <w:rsid w:val="00486AE6"/>
    <w:rsid w:val="004B01CB"/>
    <w:rsid w:val="004B1EF7"/>
    <w:rsid w:val="004B6B1E"/>
    <w:rsid w:val="004C037F"/>
    <w:rsid w:val="004C4463"/>
    <w:rsid w:val="004C4C15"/>
    <w:rsid w:val="004C7DB1"/>
    <w:rsid w:val="004D2AF5"/>
    <w:rsid w:val="004D2E58"/>
    <w:rsid w:val="004D7773"/>
    <w:rsid w:val="004E0119"/>
    <w:rsid w:val="004E7B30"/>
    <w:rsid w:val="004F4D34"/>
    <w:rsid w:val="004F4F26"/>
    <w:rsid w:val="005004EB"/>
    <w:rsid w:val="00500FFA"/>
    <w:rsid w:val="005031AC"/>
    <w:rsid w:val="005035F1"/>
    <w:rsid w:val="00503731"/>
    <w:rsid w:val="00505029"/>
    <w:rsid w:val="005135EF"/>
    <w:rsid w:val="00516384"/>
    <w:rsid w:val="00522327"/>
    <w:rsid w:val="005363DA"/>
    <w:rsid w:val="00541631"/>
    <w:rsid w:val="00546960"/>
    <w:rsid w:val="00550F28"/>
    <w:rsid w:val="00551C46"/>
    <w:rsid w:val="0056090B"/>
    <w:rsid w:val="00563F4C"/>
    <w:rsid w:val="005708AD"/>
    <w:rsid w:val="005740A1"/>
    <w:rsid w:val="005755BC"/>
    <w:rsid w:val="00586035"/>
    <w:rsid w:val="00593336"/>
    <w:rsid w:val="00594C6A"/>
    <w:rsid w:val="005A4F2D"/>
    <w:rsid w:val="005A56FC"/>
    <w:rsid w:val="005C279D"/>
    <w:rsid w:val="005C3F73"/>
    <w:rsid w:val="005C67A2"/>
    <w:rsid w:val="005D1F29"/>
    <w:rsid w:val="005D4EF2"/>
    <w:rsid w:val="005D73F6"/>
    <w:rsid w:val="005E70AC"/>
    <w:rsid w:val="005E75B3"/>
    <w:rsid w:val="00603BEC"/>
    <w:rsid w:val="00607101"/>
    <w:rsid w:val="00607202"/>
    <w:rsid w:val="0061103E"/>
    <w:rsid w:val="00611CC7"/>
    <w:rsid w:val="00614D23"/>
    <w:rsid w:val="0061598D"/>
    <w:rsid w:val="00623384"/>
    <w:rsid w:val="00631D0C"/>
    <w:rsid w:val="006371AC"/>
    <w:rsid w:val="0064120A"/>
    <w:rsid w:val="00646CF6"/>
    <w:rsid w:val="00650EE5"/>
    <w:rsid w:val="00652ABC"/>
    <w:rsid w:val="00655970"/>
    <w:rsid w:val="006607D1"/>
    <w:rsid w:val="0066778C"/>
    <w:rsid w:val="006679F5"/>
    <w:rsid w:val="00671BF1"/>
    <w:rsid w:val="006779B4"/>
    <w:rsid w:val="00680CA8"/>
    <w:rsid w:val="0068744A"/>
    <w:rsid w:val="00691A79"/>
    <w:rsid w:val="00691E69"/>
    <w:rsid w:val="006A0D1E"/>
    <w:rsid w:val="006A245D"/>
    <w:rsid w:val="006A7B87"/>
    <w:rsid w:val="006B272E"/>
    <w:rsid w:val="006B7557"/>
    <w:rsid w:val="006C1577"/>
    <w:rsid w:val="006C3338"/>
    <w:rsid w:val="006D4B6A"/>
    <w:rsid w:val="006D6EDD"/>
    <w:rsid w:val="006E5532"/>
    <w:rsid w:val="006E6CF2"/>
    <w:rsid w:val="006E6FA5"/>
    <w:rsid w:val="006F1E03"/>
    <w:rsid w:val="006F50C5"/>
    <w:rsid w:val="00700222"/>
    <w:rsid w:val="00712CE3"/>
    <w:rsid w:val="00714F7C"/>
    <w:rsid w:val="007331B5"/>
    <w:rsid w:val="0073700E"/>
    <w:rsid w:val="007412EB"/>
    <w:rsid w:val="00756F4F"/>
    <w:rsid w:val="007573F7"/>
    <w:rsid w:val="00765416"/>
    <w:rsid w:val="007774A9"/>
    <w:rsid w:val="00781C52"/>
    <w:rsid w:val="00783ED3"/>
    <w:rsid w:val="00786075"/>
    <w:rsid w:val="00793532"/>
    <w:rsid w:val="007941D2"/>
    <w:rsid w:val="00794EC2"/>
    <w:rsid w:val="007A2A33"/>
    <w:rsid w:val="007A7B3E"/>
    <w:rsid w:val="007B56C2"/>
    <w:rsid w:val="007B7943"/>
    <w:rsid w:val="007E0CA7"/>
    <w:rsid w:val="007E3905"/>
    <w:rsid w:val="007E75CD"/>
    <w:rsid w:val="007F09CE"/>
    <w:rsid w:val="007F1944"/>
    <w:rsid w:val="007F7D27"/>
    <w:rsid w:val="008035EB"/>
    <w:rsid w:val="00806D2B"/>
    <w:rsid w:val="008131C6"/>
    <w:rsid w:val="00814534"/>
    <w:rsid w:val="00820914"/>
    <w:rsid w:val="00831981"/>
    <w:rsid w:val="00834039"/>
    <w:rsid w:val="00836AD8"/>
    <w:rsid w:val="0084295C"/>
    <w:rsid w:val="00845B2E"/>
    <w:rsid w:val="00851924"/>
    <w:rsid w:val="00852D71"/>
    <w:rsid w:val="00854D0C"/>
    <w:rsid w:val="00857CF2"/>
    <w:rsid w:val="00866444"/>
    <w:rsid w:val="00866DD6"/>
    <w:rsid w:val="00866E34"/>
    <w:rsid w:val="00881A2C"/>
    <w:rsid w:val="00890C15"/>
    <w:rsid w:val="008920D9"/>
    <w:rsid w:val="008964B4"/>
    <w:rsid w:val="008B28FB"/>
    <w:rsid w:val="008B52D4"/>
    <w:rsid w:val="008B6DA9"/>
    <w:rsid w:val="008B72D1"/>
    <w:rsid w:val="008C1BB9"/>
    <w:rsid w:val="008C447E"/>
    <w:rsid w:val="008C4AE0"/>
    <w:rsid w:val="008D0AE5"/>
    <w:rsid w:val="008D49EE"/>
    <w:rsid w:val="008E0B68"/>
    <w:rsid w:val="008F06E3"/>
    <w:rsid w:val="008F6E2C"/>
    <w:rsid w:val="00930613"/>
    <w:rsid w:val="00937D5F"/>
    <w:rsid w:val="009435BC"/>
    <w:rsid w:val="00943E40"/>
    <w:rsid w:val="00950EC3"/>
    <w:rsid w:val="00953B02"/>
    <w:rsid w:val="009654E3"/>
    <w:rsid w:val="00967A81"/>
    <w:rsid w:val="00970F99"/>
    <w:rsid w:val="009728E1"/>
    <w:rsid w:val="00976BD1"/>
    <w:rsid w:val="0098357E"/>
    <w:rsid w:val="00991A4D"/>
    <w:rsid w:val="00995B2E"/>
    <w:rsid w:val="00997639"/>
    <w:rsid w:val="009A09D1"/>
    <w:rsid w:val="009A0B36"/>
    <w:rsid w:val="009A0E74"/>
    <w:rsid w:val="009A1616"/>
    <w:rsid w:val="009A16AE"/>
    <w:rsid w:val="009A6D02"/>
    <w:rsid w:val="009A7B31"/>
    <w:rsid w:val="009C13AD"/>
    <w:rsid w:val="009D78A4"/>
    <w:rsid w:val="009F5E9F"/>
    <w:rsid w:val="009F7571"/>
    <w:rsid w:val="00A00EB3"/>
    <w:rsid w:val="00A010EA"/>
    <w:rsid w:val="00A04B06"/>
    <w:rsid w:val="00A07C4E"/>
    <w:rsid w:val="00A1042B"/>
    <w:rsid w:val="00A138C3"/>
    <w:rsid w:val="00A14EA2"/>
    <w:rsid w:val="00A21AC6"/>
    <w:rsid w:val="00A23CA4"/>
    <w:rsid w:val="00A26124"/>
    <w:rsid w:val="00A36D94"/>
    <w:rsid w:val="00A37FFA"/>
    <w:rsid w:val="00A51FA4"/>
    <w:rsid w:val="00A5339C"/>
    <w:rsid w:val="00A602B3"/>
    <w:rsid w:val="00A64A5F"/>
    <w:rsid w:val="00A66118"/>
    <w:rsid w:val="00A70864"/>
    <w:rsid w:val="00A760AC"/>
    <w:rsid w:val="00A830D9"/>
    <w:rsid w:val="00A83489"/>
    <w:rsid w:val="00A876E8"/>
    <w:rsid w:val="00A93DFE"/>
    <w:rsid w:val="00A94BBF"/>
    <w:rsid w:val="00AA48C5"/>
    <w:rsid w:val="00AB286A"/>
    <w:rsid w:val="00AB7E24"/>
    <w:rsid w:val="00AC098C"/>
    <w:rsid w:val="00AC0AFE"/>
    <w:rsid w:val="00AC1013"/>
    <w:rsid w:val="00AC29C9"/>
    <w:rsid w:val="00AC332C"/>
    <w:rsid w:val="00AC5E57"/>
    <w:rsid w:val="00AD1C76"/>
    <w:rsid w:val="00AD6FE0"/>
    <w:rsid w:val="00AE3C48"/>
    <w:rsid w:val="00AE7196"/>
    <w:rsid w:val="00B00967"/>
    <w:rsid w:val="00B12746"/>
    <w:rsid w:val="00B14683"/>
    <w:rsid w:val="00B14880"/>
    <w:rsid w:val="00B15557"/>
    <w:rsid w:val="00B15650"/>
    <w:rsid w:val="00B32308"/>
    <w:rsid w:val="00B328B6"/>
    <w:rsid w:val="00B354D5"/>
    <w:rsid w:val="00B378A8"/>
    <w:rsid w:val="00B42FF0"/>
    <w:rsid w:val="00B45B05"/>
    <w:rsid w:val="00B475D1"/>
    <w:rsid w:val="00B501C0"/>
    <w:rsid w:val="00B50FF4"/>
    <w:rsid w:val="00B53840"/>
    <w:rsid w:val="00B6181E"/>
    <w:rsid w:val="00B66F69"/>
    <w:rsid w:val="00B673EC"/>
    <w:rsid w:val="00B67CD4"/>
    <w:rsid w:val="00B7778C"/>
    <w:rsid w:val="00B906B7"/>
    <w:rsid w:val="00B90BE0"/>
    <w:rsid w:val="00B93700"/>
    <w:rsid w:val="00B94E15"/>
    <w:rsid w:val="00B9500B"/>
    <w:rsid w:val="00B96B52"/>
    <w:rsid w:val="00BA0003"/>
    <w:rsid w:val="00BA55BA"/>
    <w:rsid w:val="00BB01C5"/>
    <w:rsid w:val="00BB2BF7"/>
    <w:rsid w:val="00BB3FE6"/>
    <w:rsid w:val="00BC24B4"/>
    <w:rsid w:val="00BC4D28"/>
    <w:rsid w:val="00BC607F"/>
    <w:rsid w:val="00BC7515"/>
    <w:rsid w:val="00BD051D"/>
    <w:rsid w:val="00BD1788"/>
    <w:rsid w:val="00BD25DA"/>
    <w:rsid w:val="00BD58DB"/>
    <w:rsid w:val="00BD6B28"/>
    <w:rsid w:val="00BF519B"/>
    <w:rsid w:val="00C01BBE"/>
    <w:rsid w:val="00C05BA6"/>
    <w:rsid w:val="00C062FA"/>
    <w:rsid w:val="00C13C44"/>
    <w:rsid w:val="00C201B2"/>
    <w:rsid w:val="00C25BF2"/>
    <w:rsid w:val="00C3712E"/>
    <w:rsid w:val="00C37174"/>
    <w:rsid w:val="00C41298"/>
    <w:rsid w:val="00C44E51"/>
    <w:rsid w:val="00C601B1"/>
    <w:rsid w:val="00C60A26"/>
    <w:rsid w:val="00C64D71"/>
    <w:rsid w:val="00C721A1"/>
    <w:rsid w:val="00C72FA2"/>
    <w:rsid w:val="00C96AD4"/>
    <w:rsid w:val="00CA37A1"/>
    <w:rsid w:val="00CA3855"/>
    <w:rsid w:val="00CB1EAC"/>
    <w:rsid w:val="00CB4E3C"/>
    <w:rsid w:val="00CB63B3"/>
    <w:rsid w:val="00CC4DFF"/>
    <w:rsid w:val="00CC4E3D"/>
    <w:rsid w:val="00CC5710"/>
    <w:rsid w:val="00CC5DD0"/>
    <w:rsid w:val="00CC6476"/>
    <w:rsid w:val="00CD12BA"/>
    <w:rsid w:val="00CD20F8"/>
    <w:rsid w:val="00CD3BEE"/>
    <w:rsid w:val="00CD576F"/>
    <w:rsid w:val="00CE38E9"/>
    <w:rsid w:val="00D074E6"/>
    <w:rsid w:val="00D25549"/>
    <w:rsid w:val="00D2676C"/>
    <w:rsid w:val="00D31716"/>
    <w:rsid w:val="00D318B5"/>
    <w:rsid w:val="00D37E17"/>
    <w:rsid w:val="00D4020B"/>
    <w:rsid w:val="00D4214E"/>
    <w:rsid w:val="00D53A53"/>
    <w:rsid w:val="00D53CB0"/>
    <w:rsid w:val="00D55B89"/>
    <w:rsid w:val="00D60AA4"/>
    <w:rsid w:val="00D651C1"/>
    <w:rsid w:val="00D70407"/>
    <w:rsid w:val="00D72FAF"/>
    <w:rsid w:val="00D80110"/>
    <w:rsid w:val="00D86D94"/>
    <w:rsid w:val="00D95F6C"/>
    <w:rsid w:val="00D971D4"/>
    <w:rsid w:val="00DA6523"/>
    <w:rsid w:val="00DB100D"/>
    <w:rsid w:val="00DC5336"/>
    <w:rsid w:val="00DD7F39"/>
    <w:rsid w:val="00DE58AF"/>
    <w:rsid w:val="00DF0029"/>
    <w:rsid w:val="00DF1B58"/>
    <w:rsid w:val="00E00D68"/>
    <w:rsid w:val="00E01C2A"/>
    <w:rsid w:val="00E01D3B"/>
    <w:rsid w:val="00E034B1"/>
    <w:rsid w:val="00E0382F"/>
    <w:rsid w:val="00E03BE1"/>
    <w:rsid w:val="00E106CC"/>
    <w:rsid w:val="00E26E6E"/>
    <w:rsid w:val="00E35672"/>
    <w:rsid w:val="00E36F17"/>
    <w:rsid w:val="00E511B9"/>
    <w:rsid w:val="00E54131"/>
    <w:rsid w:val="00E562AA"/>
    <w:rsid w:val="00E57670"/>
    <w:rsid w:val="00E62DFE"/>
    <w:rsid w:val="00E64D87"/>
    <w:rsid w:val="00E673DC"/>
    <w:rsid w:val="00E74599"/>
    <w:rsid w:val="00E77B51"/>
    <w:rsid w:val="00E8417D"/>
    <w:rsid w:val="00E94853"/>
    <w:rsid w:val="00E96630"/>
    <w:rsid w:val="00E97781"/>
    <w:rsid w:val="00EA014B"/>
    <w:rsid w:val="00EA2B42"/>
    <w:rsid w:val="00EB336E"/>
    <w:rsid w:val="00EB539D"/>
    <w:rsid w:val="00ED1E53"/>
    <w:rsid w:val="00ED78D0"/>
    <w:rsid w:val="00EE230E"/>
    <w:rsid w:val="00EF03F0"/>
    <w:rsid w:val="00EF2965"/>
    <w:rsid w:val="00EF2C30"/>
    <w:rsid w:val="00EF410F"/>
    <w:rsid w:val="00EF4CF0"/>
    <w:rsid w:val="00EF7E3F"/>
    <w:rsid w:val="00F04085"/>
    <w:rsid w:val="00F113D6"/>
    <w:rsid w:val="00F1473F"/>
    <w:rsid w:val="00F14770"/>
    <w:rsid w:val="00F23D7D"/>
    <w:rsid w:val="00F33F08"/>
    <w:rsid w:val="00F36FFA"/>
    <w:rsid w:val="00F41F46"/>
    <w:rsid w:val="00F435C2"/>
    <w:rsid w:val="00F47122"/>
    <w:rsid w:val="00F50A0C"/>
    <w:rsid w:val="00F65C72"/>
    <w:rsid w:val="00F65FBC"/>
    <w:rsid w:val="00F7364E"/>
    <w:rsid w:val="00F800A3"/>
    <w:rsid w:val="00F806D1"/>
    <w:rsid w:val="00F827AE"/>
    <w:rsid w:val="00F920DB"/>
    <w:rsid w:val="00FA20A9"/>
    <w:rsid w:val="00FA2777"/>
    <w:rsid w:val="00FA2EAB"/>
    <w:rsid w:val="00FB5BDD"/>
    <w:rsid w:val="00FC7579"/>
    <w:rsid w:val="00FC758F"/>
    <w:rsid w:val="00FD136B"/>
    <w:rsid w:val="00FD143F"/>
    <w:rsid w:val="00FD1F67"/>
    <w:rsid w:val="00FD28CB"/>
    <w:rsid w:val="00FD5D28"/>
    <w:rsid w:val="00FD752C"/>
    <w:rsid w:val="00FE38E0"/>
    <w:rsid w:val="00FE72B3"/>
    <w:rsid w:val="00FF62E8"/>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34B85"/>
  <w15:docId w15:val="{47776048-735B-411C-8433-7D95D445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E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4B6A"/>
    <w:pPr>
      <w:widowControl w:val="0"/>
      <w:tabs>
        <w:tab w:val="left" w:pos="720"/>
      </w:tabs>
      <w:jc w:val="center"/>
    </w:pPr>
    <w:rPr>
      <w:sz w:val="32"/>
      <w:szCs w:val="20"/>
      <w:u w:val="single"/>
    </w:rPr>
  </w:style>
  <w:style w:type="character" w:customStyle="1" w:styleId="TitleChar">
    <w:name w:val="Title Char"/>
    <w:link w:val="Title"/>
    <w:locked/>
    <w:rsid w:val="00B501C0"/>
    <w:rPr>
      <w:rFonts w:ascii="Cambria" w:hAnsi="Cambria" w:cs="Times New Roman"/>
      <w:b/>
      <w:bCs/>
      <w:kern w:val="28"/>
      <w:sz w:val="32"/>
      <w:szCs w:val="32"/>
    </w:rPr>
  </w:style>
  <w:style w:type="paragraph" w:styleId="Header">
    <w:name w:val="header"/>
    <w:basedOn w:val="Normal"/>
    <w:link w:val="HeaderChar"/>
    <w:rsid w:val="00343349"/>
    <w:pPr>
      <w:tabs>
        <w:tab w:val="center" w:pos="4320"/>
        <w:tab w:val="right" w:pos="8640"/>
      </w:tabs>
    </w:pPr>
  </w:style>
  <w:style w:type="character" w:customStyle="1" w:styleId="HeaderChar">
    <w:name w:val="Header Char"/>
    <w:link w:val="Header"/>
    <w:locked/>
    <w:rsid w:val="00814534"/>
    <w:rPr>
      <w:rFonts w:cs="Times New Roman"/>
      <w:sz w:val="24"/>
      <w:szCs w:val="24"/>
    </w:rPr>
  </w:style>
  <w:style w:type="paragraph" w:styleId="Footer">
    <w:name w:val="footer"/>
    <w:basedOn w:val="Normal"/>
    <w:link w:val="FooterChar"/>
    <w:rsid w:val="00343349"/>
    <w:pPr>
      <w:tabs>
        <w:tab w:val="center" w:pos="4320"/>
        <w:tab w:val="right" w:pos="8640"/>
      </w:tabs>
    </w:pPr>
  </w:style>
  <w:style w:type="character" w:customStyle="1" w:styleId="FooterChar">
    <w:name w:val="Footer Char"/>
    <w:link w:val="Footer"/>
    <w:semiHidden/>
    <w:locked/>
    <w:rsid w:val="00B501C0"/>
    <w:rPr>
      <w:rFonts w:cs="Times New Roman"/>
      <w:sz w:val="24"/>
      <w:szCs w:val="24"/>
    </w:rPr>
  </w:style>
  <w:style w:type="character" w:styleId="PageNumber">
    <w:name w:val="page number"/>
    <w:rsid w:val="00343349"/>
    <w:rPr>
      <w:rFonts w:cs="Times New Roman"/>
    </w:rPr>
  </w:style>
  <w:style w:type="paragraph" w:styleId="BalloonText">
    <w:name w:val="Balloon Text"/>
    <w:basedOn w:val="Normal"/>
    <w:link w:val="BalloonTextChar"/>
    <w:semiHidden/>
    <w:rsid w:val="00997639"/>
    <w:rPr>
      <w:rFonts w:ascii="Tahoma" w:hAnsi="Tahoma" w:cs="Tahoma"/>
      <w:sz w:val="16"/>
      <w:szCs w:val="16"/>
    </w:rPr>
  </w:style>
  <w:style w:type="character" w:customStyle="1" w:styleId="BalloonTextChar">
    <w:name w:val="Balloon Text Char"/>
    <w:link w:val="BalloonText"/>
    <w:semiHidden/>
    <w:locked/>
    <w:rsid w:val="00B501C0"/>
    <w:rPr>
      <w:rFonts w:cs="Times New Roman"/>
      <w:sz w:val="2"/>
    </w:rPr>
  </w:style>
  <w:style w:type="table" w:styleId="TableGrid">
    <w:name w:val="Table Grid"/>
    <w:basedOn w:val="TableNormal"/>
    <w:rsid w:val="00A87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7202"/>
    <w:rPr>
      <w:rFonts w:cs="Times New Roman"/>
      <w:sz w:val="16"/>
      <w:szCs w:val="16"/>
    </w:rPr>
  </w:style>
  <w:style w:type="paragraph" w:styleId="CommentText">
    <w:name w:val="annotation text"/>
    <w:basedOn w:val="Normal"/>
    <w:link w:val="CommentTextChar"/>
    <w:rsid w:val="00607202"/>
    <w:rPr>
      <w:sz w:val="20"/>
      <w:szCs w:val="20"/>
    </w:rPr>
  </w:style>
  <w:style w:type="character" w:customStyle="1" w:styleId="CommentTextChar">
    <w:name w:val="Comment Text Char"/>
    <w:link w:val="CommentText"/>
    <w:locked/>
    <w:rsid w:val="00607202"/>
    <w:rPr>
      <w:rFonts w:cs="Times New Roman"/>
    </w:rPr>
  </w:style>
  <w:style w:type="paragraph" w:styleId="CommentSubject">
    <w:name w:val="annotation subject"/>
    <w:basedOn w:val="CommentText"/>
    <w:next w:val="CommentText"/>
    <w:link w:val="CommentSubjectChar"/>
    <w:rsid w:val="00607202"/>
    <w:rPr>
      <w:b/>
      <w:bCs/>
    </w:rPr>
  </w:style>
  <w:style w:type="character" w:customStyle="1" w:styleId="CommentSubjectChar">
    <w:name w:val="Comment Subject Char"/>
    <w:link w:val="CommentSubject"/>
    <w:locked/>
    <w:rsid w:val="00607202"/>
    <w:rPr>
      <w:rFonts w:cs="Times New Roman"/>
      <w:b/>
      <w:bCs/>
    </w:rPr>
  </w:style>
  <w:style w:type="paragraph" w:styleId="ListParagraph">
    <w:name w:val="List Paragraph"/>
    <w:basedOn w:val="Normal"/>
    <w:qFormat/>
    <w:rsid w:val="007331B5"/>
    <w:pPr>
      <w:ind w:left="720"/>
      <w:contextualSpacing/>
    </w:pPr>
  </w:style>
  <w:style w:type="paragraph" w:styleId="NoSpacing">
    <w:name w:val="No Spacing"/>
    <w:qFormat/>
    <w:rsid w:val="00C601B1"/>
    <w:rPr>
      <w:rFonts w:ascii="Calibri" w:hAnsi="Calibri"/>
      <w:sz w:val="22"/>
      <w:szCs w:val="22"/>
    </w:rPr>
  </w:style>
  <w:style w:type="paragraph" w:styleId="BodyText">
    <w:name w:val="Body Text"/>
    <w:basedOn w:val="Normal"/>
    <w:link w:val="BodyTextChar"/>
    <w:rsid w:val="00A760AC"/>
    <w:pPr>
      <w:autoSpaceDE w:val="0"/>
      <w:autoSpaceDN w:val="0"/>
      <w:adjustRightInd w:val="0"/>
    </w:pPr>
    <w:rPr>
      <w:color w:val="000000"/>
      <w:sz w:val="20"/>
    </w:rPr>
  </w:style>
  <w:style w:type="character" w:customStyle="1" w:styleId="BodyTextChar">
    <w:name w:val="Body Text Char"/>
    <w:link w:val="BodyText"/>
    <w:semiHidden/>
    <w:locked/>
    <w:rPr>
      <w:rFonts w:cs="Times New Roman"/>
      <w:sz w:val="24"/>
      <w:szCs w:val="24"/>
    </w:rPr>
  </w:style>
  <w:style w:type="character" w:styleId="Hyperlink">
    <w:name w:val="Hyperlink"/>
    <w:unhideWhenUsed/>
    <w:rsid w:val="00D80110"/>
    <w:rPr>
      <w:color w:val="0000FF"/>
      <w:u w:val="single"/>
    </w:rPr>
  </w:style>
  <w:style w:type="paragraph" w:styleId="PlainText">
    <w:name w:val="Plain Text"/>
    <w:basedOn w:val="Normal"/>
    <w:rsid w:val="004C037F"/>
    <w:rPr>
      <w:rFonts w:ascii="Courier New" w:hAnsi="Courier New" w:cs="Courier New"/>
      <w:sz w:val="20"/>
      <w:szCs w:val="20"/>
    </w:rPr>
  </w:style>
  <w:style w:type="paragraph" w:styleId="BodyText2">
    <w:name w:val="Body Text 2"/>
    <w:basedOn w:val="Normal"/>
    <w:rsid w:val="004C037F"/>
    <w:pPr>
      <w:spacing w:after="120" w:line="480" w:lineRule="auto"/>
    </w:pPr>
  </w:style>
  <w:style w:type="paragraph" w:styleId="BodyTextIndent2">
    <w:name w:val="Body Text Indent 2"/>
    <w:basedOn w:val="Normal"/>
    <w:rsid w:val="004C037F"/>
    <w:pPr>
      <w:spacing w:after="120" w:line="480" w:lineRule="auto"/>
      <w:ind w:left="360"/>
    </w:pPr>
  </w:style>
  <w:style w:type="paragraph" w:styleId="BodyTextIndent">
    <w:name w:val="Body Text Indent"/>
    <w:basedOn w:val="Normal"/>
    <w:rsid w:val="004C037F"/>
    <w:pPr>
      <w:spacing w:after="120"/>
      <w:ind w:left="360"/>
    </w:pPr>
  </w:style>
  <w:style w:type="character" w:styleId="FollowedHyperlink">
    <w:name w:val="FollowedHyperlink"/>
    <w:rsid w:val="003325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7020138">
      <w:bodyDiv w:val="1"/>
      <w:marLeft w:val="0"/>
      <w:marRight w:val="0"/>
      <w:marTop w:val="0"/>
      <w:marBottom w:val="0"/>
      <w:divBdr>
        <w:top w:val="none" w:sz="0" w:space="0" w:color="auto"/>
        <w:left w:val="none" w:sz="0" w:space="0" w:color="auto"/>
        <w:bottom w:val="none" w:sz="0" w:space="0" w:color="auto"/>
        <w:right w:val="none" w:sz="0" w:space="0" w:color="auto"/>
      </w:divBdr>
    </w:div>
    <w:div w:id="371080564">
      <w:bodyDiv w:val="1"/>
      <w:marLeft w:val="0"/>
      <w:marRight w:val="0"/>
      <w:marTop w:val="0"/>
      <w:marBottom w:val="0"/>
      <w:divBdr>
        <w:top w:val="none" w:sz="0" w:space="0" w:color="auto"/>
        <w:left w:val="none" w:sz="0" w:space="0" w:color="auto"/>
        <w:bottom w:val="none" w:sz="0" w:space="0" w:color="auto"/>
        <w:right w:val="none" w:sz="0" w:space="0" w:color="auto"/>
      </w:divBdr>
    </w:div>
    <w:div w:id="443772848">
      <w:bodyDiv w:val="1"/>
      <w:marLeft w:val="0"/>
      <w:marRight w:val="0"/>
      <w:marTop w:val="0"/>
      <w:marBottom w:val="0"/>
      <w:divBdr>
        <w:top w:val="none" w:sz="0" w:space="0" w:color="auto"/>
        <w:left w:val="none" w:sz="0" w:space="0" w:color="auto"/>
        <w:bottom w:val="none" w:sz="0" w:space="0" w:color="auto"/>
        <w:right w:val="none" w:sz="0" w:space="0" w:color="auto"/>
      </w:divBdr>
    </w:div>
    <w:div w:id="696195089">
      <w:bodyDiv w:val="1"/>
      <w:marLeft w:val="0"/>
      <w:marRight w:val="0"/>
      <w:marTop w:val="0"/>
      <w:marBottom w:val="0"/>
      <w:divBdr>
        <w:top w:val="none" w:sz="0" w:space="0" w:color="auto"/>
        <w:left w:val="none" w:sz="0" w:space="0" w:color="auto"/>
        <w:bottom w:val="none" w:sz="0" w:space="0" w:color="auto"/>
        <w:right w:val="none" w:sz="0" w:space="0" w:color="auto"/>
      </w:divBdr>
    </w:div>
    <w:div w:id="911894366">
      <w:bodyDiv w:val="1"/>
      <w:marLeft w:val="0"/>
      <w:marRight w:val="0"/>
      <w:marTop w:val="0"/>
      <w:marBottom w:val="0"/>
      <w:divBdr>
        <w:top w:val="none" w:sz="0" w:space="0" w:color="auto"/>
        <w:left w:val="none" w:sz="0" w:space="0" w:color="auto"/>
        <w:bottom w:val="none" w:sz="0" w:space="0" w:color="auto"/>
        <w:right w:val="none" w:sz="0" w:space="0" w:color="auto"/>
      </w:divBdr>
    </w:div>
    <w:div w:id="1020012353">
      <w:bodyDiv w:val="1"/>
      <w:marLeft w:val="0"/>
      <w:marRight w:val="0"/>
      <w:marTop w:val="0"/>
      <w:marBottom w:val="0"/>
      <w:divBdr>
        <w:top w:val="none" w:sz="0" w:space="0" w:color="auto"/>
        <w:left w:val="none" w:sz="0" w:space="0" w:color="auto"/>
        <w:bottom w:val="none" w:sz="0" w:space="0" w:color="auto"/>
        <w:right w:val="none" w:sz="0" w:space="0" w:color="auto"/>
      </w:divBdr>
    </w:div>
    <w:div w:id="1094518224">
      <w:bodyDiv w:val="1"/>
      <w:marLeft w:val="0"/>
      <w:marRight w:val="0"/>
      <w:marTop w:val="0"/>
      <w:marBottom w:val="0"/>
      <w:divBdr>
        <w:top w:val="none" w:sz="0" w:space="0" w:color="auto"/>
        <w:left w:val="none" w:sz="0" w:space="0" w:color="auto"/>
        <w:bottom w:val="none" w:sz="0" w:space="0" w:color="auto"/>
        <w:right w:val="none" w:sz="0" w:space="0" w:color="auto"/>
      </w:divBdr>
    </w:div>
    <w:div w:id="1303777062">
      <w:bodyDiv w:val="1"/>
      <w:marLeft w:val="0"/>
      <w:marRight w:val="0"/>
      <w:marTop w:val="0"/>
      <w:marBottom w:val="0"/>
      <w:divBdr>
        <w:top w:val="none" w:sz="0" w:space="0" w:color="auto"/>
        <w:left w:val="none" w:sz="0" w:space="0" w:color="auto"/>
        <w:bottom w:val="none" w:sz="0" w:space="0" w:color="auto"/>
        <w:right w:val="none" w:sz="0" w:space="0" w:color="auto"/>
      </w:divBdr>
    </w:div>
    <w:div w:id="1599214034">
      <w:bodyDiv w:val="1"/>
      <w:marLeft w:val="0"/>
      <w:marRight w:val="0"/>
      <w:marTop w:val="0"/>
      <w:marBottom w:val="0"/>
      <w:divBdr>
        <w:top w:val="none" w:sz="0" w:space="0" w:color="auto"/>
        <w:left w:val="none" w:sz="0" w:space="0" w:color="auto"/>
        <w:bottom w:val="none" w:sz="0" w:space="0" w:color="auto"/>
        <w:right w:val="none" w:sz="0" w:space="0" w:color="auto"/>
      </w:divBdr>
    </w:div>
    <w:div w:id="1692686811">
      <w:bodyDiv w:val="1"/>
      <w:marLeft w:val="0"/>
      <w:marRight w:val="0"/>
      <w:marTop w:val="0"/>
      <w:marBottom w:val="0"/>
      <w:divBdr>
        <w:top w:val="none" w:sz="0" w:space="0" w:color="auto"/>
        <w:left w:val="none" w:sz="0" w:space="0" w:color="auto"/>
        <w:bottom w:val="none" w:sz="0" w:space="0" w:color="auto"/>
        <w:right w:val="none" w:sz="0" w:space="0" w:color="auto"/>
      </w:divBdr>
    </w:div>
    <w:div w:id="2107916374">
      <w:bodyDiv w:val="1"/>
      <w:marLeft w:val="0"/>
      <w:marRight w:val="0"/>
      <w:marTop w:val="0"/>
      <w:marBottom w:val="0"/>
      <w:divBdr>
        <w:top w:val="none" w:sz="0" w:space="0" w:color="auto"/>
        <w:left w:val="none" w:sz="0" w:space="0" w:color="auto"/>
        <w:bottom w:val="none" w:sz="0" w:space="0" w:color="auto"/>
        <w:right w:val="none" w:sz="0" w:space="0" w:color="auto"/>
      </w:divBdr>
    </w:div>
    <w:div w:id="21381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cpa.org/content/dam/aicpa/research/standards/peerreview/downloadabledocuments/peerreviewstandard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6E1930148B641B8494F07900DE84F" ma:contentTypeVersion="13" ma:contentTypeDescription="Create a new document." ma:contentTypeScope="" ma:versionID="c4173990e9d03dc6320b10a51962c899">
  <xsd:schema xmlns:xsd="http://www.w3.org/2001/XMLSchema" xmlns:xs="http://www.w3.org/2001/XMLSchema" xmlns:p="http://schemas.microsoft.com/office/2006/metadata/properties" xmlns:ns2="9a86cdd7-a734-4161-b53e-4931f42ed244" xmlns:ns3="5f3cdbdf-a02b-44d7-b6e6-bf5a7a778f5a" targetNamespace="http://schemas.microsoft.com/office/2006/metadata/properties" ma:root="true" ma:fieldsID="22ade4bd0099dbf02af4dd380efff716" ns2:_="" ns3:_="">
    <xsd:import namespace="9a86cdd7-a734-4161-b53e-4931f42ed244"/>
    <xsd:import namespace="5f3cdbdf-a02b-44d7-b6e6-bf5a7a778f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6cdd7-a734-4161-b53e-4931f42ed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3cdbdf-a02b-44d7-b6e6-bf5a7a778f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98C5-83BD-46AE-AC2D-C9D4C31B76E6}">
  <ds:schemaRefs>
    <ds:schemaRef ds:uri="http://schemas.microsoft.com/sharepoint/v3/contenttype/forms"/>
  </ds:schemaRefs>
</ds:datastoreItem>
</file>

<file path=customXml/itemProps2.xml><?xml version="1.0" encoding="utf-8"?>
<ds:datastoreItem xmlns:ds="http://schemas.openxmlformats.org/officeDocument/2006/customXml" ds:itemID="{208361EB-3F69-4080-8AEB-E75266ACD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6cdd7-a734-4161-b53e-4931f42ed244"/>
    <ds:schemaRef ds:uri="5f3cdbdf-a02b-44d7-b6e6-bf5a7a778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B232B-28D8-43B2-8F3D-2348C1C63E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248DBD-C12F-4EC6-866E-DBE41BFC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SAMPLE STATE Peer Review</vt:lpstr>
    </vt:vector>
  </TitlesOfParts>
  <Company>Aicpa</Company>
  <LinksUpToDate>false</LinksUpToDate>
  <CharactersWithSpaces>15325</CharactersWithSpaces>
  <SharedDoc>false</SharedDoc>
  <HLinks>
    <vt:vector size="6" baseType="variant">
      <vt:variant>
        <vt:i4>3407991</vt:i4>
      </vt:variant>
      <vt:variant>
        <vt:i4>0</vt:i4>
      </vt:variant>
      <vt:variant>
        <vt:i4>0</vt:i4>
      </vt:variant>
      <vt:variant>
        <vt:i4>5</vt:i4>
      </vt:variant>
      <vt:variant>
        <vt:lpwstr>http://www.aicpa.org/Research/Standards/PeerReview/DownloadableDocuments/PRSummary.pdf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STATE Peer Review</dc:title>
  <dc:creator>sallison</dc:creator>
  <cp:lastModifiedBy>Sherry R. Kidd</cp:lastModifiedBy>
  <cp:revision>2</cp:revision>
  <cp:lastPrinted>2018-01-19T19:30:00Z</cp:lastPrinted>
  <dcterms:created xsi:type="dcterms:W3CDTF">2021-10-06T14:38:00Z</dcterms:created>
  <dcterms:modified xsi:type="dcterms:W3CDTF">2021-10-06T14:38:00Z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0x0101007E56E1930148B641B8494F07900DE84F</vt:lpwstr>
  </property>
  <property fmtid="{D5CDD505-2E9C-101B-9397-08002B2CF9AE}" pid="3" name="Order">
    <vt:r8>2953400</vt:r8>
  </property>
</Properties>
</file>